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63" w:rsidRDefault="00CF1B63" w:rsidP="00CF1B63">
      <w:pPr>
        <w:jc w:val="center"/>
        <w:rPr>
          <w:sz w:val="32"/>
          <w:szCs w:val="32"/>
        </w:rPr>
      </w:pPr>
    </w:p>
    <w:p w:rsidR="00CF1B63" w:rsidRDefault="00CF1B63" w:rsidP="00CF1B63">
      <w:pPr>
        <w:jc w:val="center"/>
        <w:rPr>
          <w:sz w:val="32"/>
          <w:szCs w:val="32"/>
        </w:rPr>
      </w:pPr>
      <w:r>
        <w:rPr>
          <w:noProof/>
          <w:sz w:val="32"/>
          <w:szCs w:val="32"/>
        </w:rPr>
        <w:drawing>
          <wp:inline distT="0" distB="0" distL="0" distR="0">
            <wp:extent cx="3057525" cy="1365695"/>
            <wp:effectExtent l="19050" t="0" r="9525" b="0"/>
            <wp:docPr id="1" name="Picture 0" descr="PP-new-logo-w-pink-4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new-logo-w-pink-450px.png"/>
                    <pic:cNvPicPr/>
                  </pic:nvPicPr>
                  <pic:blipFill>
                    <a:blip r:embed="rId4" cstate="print"/>
                    <a:stretch>
                      <a:fillRect/>
                    </a:stretch>
                  </pic:blipFill>
                  <pic:spPr>
                    <a:xfrm>
                      <a:off x="0" y="0"/>
                      <a:ext cx="3059511" cy="1366582"/>
                    </a:xfrm>
                    <a:prstGeom prst="rect">
                      <a:avLst/>
                    </a:prstGeom>
                  </pic:spPr>
                </pic:pic>
              </a:graphicData>
            </a:graphic>
          </wp:inline>
        </w:drawing>
      </w:r>
    </w:p>
    <w:p w:rsidR="00CF1B63" w:rsidRPr="00CF1B63" w:rsidRDefault="00CF1B63" w:rsidP="00CF1B63">
      <w:pPr>
        <w:jc w:val="center"/>
        <w:rPr>
          <w:sz w:val="32"/>
          <w:szCs w:val="32"/>
        </w:rPr>
      </w:pPr>
      <w:r w:rsidRPr="00CF1B63">
        <w:rPr>
          <w:sz w:val="32"/>
          <w:szCs w:val="32"/>
        </w:rPr>
        <w:t>Recommendations v. Requirements</w:t>
      </w:r>
    </w:p>
    <w:p w:rsidR="00CF1B63" w:rsidRDefault="00CF1B63" w:rsidP="00CF1B63">
      <w:pPr>
        <w:rPr>
          <w:sz w:val="24"/>
          <w:szCs w:val="24"/>
        </w:rPr>
      </w:pPr>
    </w:p>
    <w:p w:rsidR="00CF1B63" w:rsidRPr="00CF1B63" w:rsidRDefault="00CF1B63" w:rsidP="00CF1B63">
      <w:pPr>
        <w:rPr>
          <w:sz w:val="24"/>
          <w:szCs w:val="24"/>
        </w:rPr>
      </w:pPr>
      <w:r w:rsidRPr="00CF1B63">
        <w:rPr>
          <w:sz w:val="24"/>
          <w:szCs w:val="24"/>
        </w:rPr>
        <w:t xml:space="preserve">The following table </w:t>
      </w:r>
      <w:r>
        <w:rPr>
          <w:sz w:val="24"/>
          <w:szCs w:val="24"/>
        </w:rPr>
        <w:t>identifies</w:t>
      </w:r>
      <w:r w:rsidRPr="00CF1B63">
        <w:rPr>
          <w:sz w:val="24"/>
          <w:szCs w:val="24"/>
        </w:rPr>
        <w:t xml:space="preserve"> each of the potential differences in the proposed rule that would establish what </w:t>
      </w:r>
      <w:proofErr w:type="gramStart"/>
      <w:r w:rsidRPr="00CF1B63">
        <w:rPr>
          <w:sz w:val="24"/>
          <w:szCs w:val="24"/>
        </w:rPr>
        <w:t>is a recommendation instead of a requirement</w:t>
      </w:r>
      <w:proofErr w:type="gramEnd"/>
      <w:r w:rsidRPr="00CF1B63">
        <w:rPr>
          <w:sz w:val="24"/>
          <w:szCs w:val="24"/>
        </w:rPr>
        <w:t>.</w:t>
      </w:r>
    </w:p>
    <w:p w:rsidR="00CF1B63" w:rsidRPr="00CF1B63" w:rsidRDefault="00CF1B63" w:rsidP="00CF1B63">
      <w:pPr>
        <w:rPr>
          <w:sz w:val="24"/>
          <w:szCs w:val="24"/>
        </w:rPr>
      </w:pPr>
    </w:p>
    <w:p w:rsidR="00CF1B63" w:rsidRPr="00CF1B63" w:rsidRDefault="00CF1B63" w:rsidP="00CF1B63">
      <w:pPr>
        <w:rPr>
          <w:bCs/>
          <w:sz w:val="24"/>
          <w:szCs w:val="24"/>
        </w:rPr>
      </w:pPr>
      <w:r w:rsidRPr="00CF1B63">
        <w:rPr>
          <w:b/>
          <w:sz w:val="24"/>
          <w:szCs w:val="24"/>
        </w:rPr>
        <w:t>Table</w:t>
      </w:r>
      <w:proofErr w:type="gramStart"/>
      <w:r>
        <w:rPr>
          <w:b/>
          <w:sz w:val="24"/>
          <w:szCs w:val="24"/>
        </w:rPr>
        <w:t>.</w:t>
      </w:r>
      <w:r w:rsidRPr="00CF1B63">
        <w:rPr>
          <w:sz w:val="24"/>
          <w:szCs w:val="24"/>
        </w:rPr>
        <w:t xml:space="preserve"> </w:t>
      </w:r>
      <w:proofErr w:type="gramEnd"/>
      <w:r w:rsidRPr="00CF1B63">
        <w:rPr>
          <w:iCs/>
          <w:sz w:val="24"/>
          <w:szCs w:val="24"/>
        </w:rPr>
        <w:t>Current Good Manufacturing Practice;</w:t>
      </w:r>
      <w:r w:rsidRPr="00CF1B63">
        <w:rPr>
          <w:sz w:val="24"/>
          <w:szCs w:val="24"/>
        </w:rPr>
        <w:t xml:space="preserve"> Recommendations v. </w:t>
      </w:r>
      <w:r w:rsidRPr="00CF1B63">
        <w:rPr>
          <w:bCs/>
          <w:sz w:val="24"/>
          <w:szCs w:val="24"/>
        </w:rPr>
        <w:t xml:space="preserve">Requirements </w:t>
      </w:r>
    </w:p>
    <w:tbl>
      <w:tblPr>
        <w:tblStyle w:val="TableGrid"/>
        <w:tblW w:w="5000" w:type="pct"/>
        <w:tblBorders>
          <w:top w:val="single" w:sz="2" w:space="0" w:color="FFD0C1"/>
          <w:left w:val="single" w:sz="2" w:space="0" w:color="FFD0C1"/>
          <w:bottom w:val="single" w:sz="2" w:space="0" w:color="FFD0C1"/>
          <w:right w:val="single" w:sz="2" w:space="0" w:color="FFD0C1"/>
          <w:insideH w:val="single" w:sz="2" w:space="0" w:color="FFD0C1"/>
          <w:insideV w:val="single" w:sz="2" w:space="0" w:color="FFD0C1"/>
        </w:tblBorders>
        <w:tblLook w:val="04A0"/>
      </w:tblPr>
      <w:tblGrid>
        <w:gridCol w:w="3192"/>
        <w:gridCol w:w="3193"/>
        <w:gridCol w:w="3191"/>
      </w:tblGrid>
      <w:tr w:rsidR="00CF1B63" w:rsidRPr="00CF1B63" w:rsidTr="00CF1B63">
        <w:tc>
          <w:tcPr>
            <w:tcW w:w="1667" w:type="pct"/>
          </w:tcPr>
          <w:p w:rsidR="00CF1B63" w:rsidRPr="00CF1B63" w:rsidRDefault="00CF1B63" w:rsidP="00CF1B63">
            <w:pPr>
              <w:rPr>
                <w:b/>
                <w:sz w:val="24"/>
                <w:szCs w:val="24"/>
              </w:rPr>
            </w:pPr>
            <w:r w:rsidRPr="00CF1B63">
              <w:rPr>
                <w:b/>
                <w:sz w:val="24"/>
                <w:szCs w:val="24"/>
              </w:rPr>
              <w:t>Proposed Rules</w:t>
            </w:r>
          </w:p>
        </w:tc>
        <w:tc>
          <w:tcPr>
            <w:tcW w:w="1667" w:type="pct"/>
          </w:tcPr>
          <w:p w:rsidR="00CF1B63" w:rsidRPr="00CF1B63" w:rsidRDefault="00CF1B63" w:rsidP="00CF1B63">
            <w:pPr>
              <w:rPr>
                <w:b/>
                <w:sz w:val="24"/>
                <w:szCs w:val="24"/>
              </w:rPr>
            </w:pPr>
            <w:r w:rsidRPr="00CF1B63">
              <w:rPr>
                <w:b/>
                <w:sz w:val="24"/>
                <w:szCs w:val="24"/>
              </w:rPr>
              <w:t>Recommendations (Shoulds)</w:t>
            </w:r>
          </w:p>
        </w:tc>
        <w:tc>
          <w:tcPr>
            <w:tcW w:w="1666" w:type="pct"/>
          </w:tcPr>
          <w:p w:rsidR="00CF1B63" w:rsidRPr="00CF1B63" w:rsidRDefault="00CF1B63" w:rsidP="00CF1B63">
            <w:pPr>
              <w:rPr>
                <w:b/>
                <w:sz w:val="24"/>
                <w:szCs w:val="24"/>
              </w:rPr>
            </w:pPr>
            <w:r w:rsidRPr="00CF1B63">
              <w:rPr>
                <w:b/>
                <w:sz w:val="24"/>
                <w:szCs w:val="24"/>
              </w:rPr>
              <w:t>Requirements (Musts)</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507.14(a)--Personnel--Personal Hygiene</w:t>
            </w:r>
          </w:p>
          <w:p w:rsidR="00CF1B63" w:rsidRPr="00CF1B63" w:rsidRDefault="00CF1B63" w:rsidP="00CF1B63">
            <w:pPr>
              <w:rPr>
                <w:sz w:val="24"/>
                <w:szCs w:val="24"/>
              </w:rPr>
            </w:pPr>
          </w:p>
        </w:tc>
        <w:tc>
          <w:tcPr>
            <w:tcW w:w="1667" w:type="pct"/>
          </w:tcPr>
          <w:p w:rsidR="00CF1B63" w:rsidRPr="00CF1B63" w:rsidRDefault="00CF1B63" w:rsidP="00CF1B63">
            <w:pPr>
              <w:rPr>
                <w:sz w:val="24"/>
                <w:szCs w:val="24"/>
              </w:rPr>
            </w:pPr>
          </w:p>
        </w:tc>
        <w:tc>
          <w:tcPr>
            <w:tcW w:w="1666" w:type="pct"/>
          </w:tcPr>
          <w:p w:rsidR="00CF1B63" w:rsidRPr="00CF1B63" w:rsidRDefault="00CF1B63" w:rsidP="00CF1B63">
            <w:pPr>
              <w:rPr>
                <w:sz w:val="24"/>
                <w:szCs w:val="24"/>
              </w:rPr>
            </w:pPr>
            <w:r w:rsidRPr="00CF1B63">
              <w:rPr>
                <w:sz w:val="24"/>
                <w:szCs w:val="24"/>
              </w:rPr>
              <w:t>The requirement for personal hygiene in animal food proposal is much weaker than the proposed rule for human food.</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507.14(b)--Personnel—Education &amp; Training</w:t>
            </w:r>
          </w:p>
        </w:tc>
        <w:tc>
          <w:tcPr>
            <w:tcW w:w="1667" w:type="pct"/>
          </w:tcPr>
          <w:p w:rsidR="00CF1B63" w:rsidRPr="00CF1B63" w:rsidRDefault="00CF1B63" w:rsidP="00CF1B63">
            <w:pPr>
              <w:rPr>
                <w:sz w:val="24"/>
                <w:szCs w:val="24"/>
              </w:rPr>
            </w:pPr>
            <w:r w:rsidRPr="00CF1B63">
              <w:rPr>
                <w:sz w:val="24"/>
                <w:szCs w:val="24"/>
              </w:rPr>
              <w:t>Proposed § 507.14(b) would</w:t>
            </w:r>
            <w:r w:rsidRPr="00CF1B63">
              <w:rPr>
                <w:i/>
                <w:sz w:val="24"/>
                <w:szCs w:val="24"/>
              </w:rPr>
              <w:t xml:space="preserve"> recommend</w:t>
            </w:r>
            <w:r w:rsidRPr="00CF1B63">
              <w:rPr>
                <w:sz w:val="24"/>
                <w:szCs w:val="24"/>
              </w:rPr>
              <w:t xml:space="preserve"> that personnel responsible for identifying plant sanitation failures or animal food contamination should have a background of education or experience to provide a level of competency necessary for production of clean and safe animal food</w:t>
            </w:r>
            <w:proofErr w:type="gramStart"/>
            <w:r w:rsidRPr="00CF1B63">
              <w:rPr>
                <w:sz w:val="24"/>
                <w:szCs w:val="24"/>
              </w:rPr>
              <w:t xml:space="preserve">. </w:t>
            </w:r>
            <w:proofErr w:type="gramEnd"/>
            <w:r w:rsidRPr="00CF1B63">
              <w:rPr>
                <w:sz w:val="24"/>
                <w:szCs w:val="24"/>
              </w:rPr>
              <w:t>Animal food</w:t>
            </w:r>
          </w:p>
          <w:p w:rsidR="00CF1B63" w:rsidRPr="00CF1B63" w:rsidRDefault="00CF1B63" w:rsidP="00CF1B63">
            <w:pPr>
              <w:rPr>
                <w:sz w:val="24"/>
                <w:szCs w:val="24"/>
              </w:rPr>
            </w:pPr>
            <w:r w:rsidRPr="00CF1B63">
              <w:rPr>
                <w:sz w:val="24"/>
                <w:szCs w:val="24"/>
              </w:rPr>
              <w:t>handlers and supervisors must receive appropriate training in proper food handling techniques and foodprotection</w:t>
            </w:r>
          </w:p>
          <w:p w:rsidR="00CF1B63" w:rsidRPr="00CF1B63" w:rsidRDefault="00CF1B63" w:rsidP="00CF1B63">
            <w:pPr>
              <w:rPr>
                <w:sz w:val="24"/>
                <w:szCs w:val="24"/>
              </w:rPr>
            </w:pPr>
            <w:r w:rsidRPr="00CF1B63">
              <w:rPr>
                <w:sz w:val="24"/>
                <w:szCs w:val="24"/>
              </w:rPr>
              <w:t>principles and should be informed of the danger of poor</w:t>
            </w:r>
          </w:p>
          <w:p w:rsidR="00CF1B63" w:rsidRPr="00CF1B63" w:rsidRDefault="00CF1B63" w:rsidP="00CF1B63">
            <w:pPr>
              <w:rPr>
                <w:sz w:val="24"/>
                <w:szCs w:val="24"/>
              </w:rPr>
            </w:pPr>
            <w:proofErr w:type="gramStart"/>
            <w:r w:rsidRPr="00CF1B63">
              <w:rPr>
                <w:sz w:val="24"/>
                <w:szCs w:val="24"/>
              </w:rPr>
              <w:t>personal</w:t>
            </w:r>
            <w:proofErr w:type="gramEnd"/>
            <w:r w:rsidRPr="00CF1B63">
              <w:rPr>
                <w:sz w:val="24"/>
                <w:szCs w:val="24"/>
              </w:rPr>
              <w:t xml:space="preserve"> hygiene and insanitary practices.</w:t>
            </w:r>
          </w:p>
        </w:tc>
        <w:tc>
          <w:tcPr>
            <w:tcW w:w="1666" w:type="pct"/>
          </w:tcPr>
          <w:p w:rsidR="00CF1B63" w:rsidRPr="00CF1B63" w:rsidRDefault="00CF1B63" w:rsidP="00CF1B63">
            <w:pPr>
              <w:rPr>
                <w:i/>
                <w:iCs/>
                <w:sz w:val="24"/>
                <w:szCs w:val="24"/>
              </w:rPr>
            </w:pPr>
            <w:r w:rsidRPr="00CF1B63">
              <w:rPr>
                <w:i/>
                <w:iCs/>
                <w:sz w:val="24"/>
                <w:szCs w:val="24"/>
              </w:rPr>
              <w:t>NOT REQUIRED</w:t>
            </w:r>
          </w:p>
          <w:p w:rsidR="00CF1B63" w:rsidRPr="00CF1B63" w:rsidRDefault="00CF1B63" w:rsidP="00CF1B63">
            <w:pPr>
              <w:rPr>
                <w:i/>
                <w:sz w:val="24"/>
                <w:szCs w:val="24"/>
              </w:rPr>
            </w:pPr>
            <w:r w:rsidRPr="00CF1B63">
              <w:rPr>
                <w:iCs/>
                <w:sz w:val="24"/>
                <w:szCs w:val="24"/>
              </w:rPr>
              <w:t xml:space="preserve">FDA is requesting comment on whether to change the </w:t>
            </w:r>
            <w:r w:rsidRPr="00CF1B63">
              <w:rPr>
                <w:i/>
                <w:iCs/>
                <w:sz w:val="24"/>
                <w:szCs w:val="24"/>
              </w:rPr>
              <w:t>recommendations to requirements</w:t>
            </w:r>
            <w:r w:rsidRPr="00CF1B63">
              <w:rPr>
                <w:iCs/>
                <w:sz w:val="24"/>
                <w:szCs w:val="24"/>
              </w:rPr>
              <w:t xml:space="preserve"> for education or training in proper food handling techniques and food-protection principles.</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507.17(a)--Plant and Grounds--Maintenance</w:t>
            </w:r>
          </w:p>
        </w:tc>
        <w:tc>
          <w:tcPr>
            <w:tcW w:w="1667" w:type="pct"/>
          </w:tcPr>
          <w:p w:rsidR="00CF1B63" w:rsidRPr="00CF1B63" w:rsidRDefault="00CF1B63" w:rsidP="00CF1B63">
            <w:pPr>
              <w:rPr>
                <w:i/>
                <w:sz w:val="24"/>
                <w:szCs w:val="24"/>
              </w:rPr>
            </w:pPr>
          </w:p>
        </w:tc>
        <w:tc>
          <w:tcPr>
            <w:tcW w:w="1666" w:type="pct"/>
          </w:tcPr>
          <w:p w:rsidR="00CF1B63" w:rsidRPr="00CF1B63" w:rsidRDefault="00CF1B63" w:rsidP="00CF1B63">
            <w:pPr>
              <w:rPr>
                <w:i/>
                <w:sz w:val="24"/>
                <w:szCs w:val="24"/>
              </w:rPr>
            </w:pPr>
            <w:r w:rsidRPr="00CF1B63">
              <w:rPr>
                <w:sz w:val="24"/>
                <w:szCs w:val="24"/>
              </w:rPr>
              <w:t>It would</w:t>
            </w:r>
            <w:r w:rsidRPr="00CF1B63">
              <w:rPr>
                <w:i/>
                <w:sz w:val="24"/>
                <w:szCs w:val="24"/>
              </w:rPr>
              <w:t xml:space="preserve"> require </w:t>
            </w:r>
            <w:r w:rsidRPr="00CF1B63">
              <w:rPr>
                <w:sz w:val="24"/>
                <w:szCs w:val="24"/>
              </w:rPr>
              <w:t>the</w:t>
            </w:r>
            <w:r w:rsidRPr="00CF1B63">
              <w:rPr>
                <w:i/>
                <w:sz w:val="24"/>
                <w:szCs w:val="24"/>
              </w:rPr>
              <w:t xml:space="preserve"> </w:t>
            </w:r>
            <w:r w:rsidRPr="00CF1B63">
              <w:rPr>
                <w:sz w:val="24"/>
                <w:szCs w:val="24"/>
              </w:rPr>
              <w:t>maintainance of the grounds around a plant</w:t>
            </w:r>
          </w:p>
        </w:tc>
      </w:tr>
      <w:tr w:rsidR="00CF1B63" w:rsidRPr="00CF1B63" w:rsidTr="00CF1B63">
        <w:tc>
          <w:tcPr>
            <w:tcW w:w="1667" w:type="pct"/>
          </w:tcPr>
          <w:p w:rsidR="00CF1B63" w:rsidRPr="00CF1B63" w:rsidRDefault="00CF1B63" w:rsidP="00CF1B63">
            <w:pPr>
              <w:rPr>
                <w:sz w:val="24"/>
                <w:szCs w:val="24"/>
              </w:rPr>
            </w:pPr>
            <w:r w:rsidRPr="00CF1B63">
              <w:rPr>
                <w:sz w:val="24"/>
                <w:szCs w:val="24"/>
              </w:rPr>
              <w:lastRenderedPageBreak/>
              <w:t>Proposed § 507.17(b)--Plant and Grounds--Maintenance</w:t>
            </w:r>
          </w:p>
        </w:tc>
        <w:tc>
          <w:tcPr>
            <w:tcW w:w="1667" w:type="pct"/>
          </w:tcPr>
          <w:p w:rsidR="00CF1B63" w:rsidRPr="00CF1B63" w:rsidRDefault="00CF1B63" w:rsidP="00CF1B63">
            <w:pPr>
              <w:rPr>
                <w:i/>
                <w:sz w:val="24"/>
                <w:szCs w:val="24"/>
              </w:rPr>
            </w:pPr>
          </w:p>
        </w:tc>
        <w:tc>
          <w:tcPr>
            <w:tcW w:w="1666" w:type="pct"/>
          </w:tcPr>
          <w:p w:rsidR="00CF1B63" w:rsidRPr="00CF1B63" w:rsidRDefault="00CF1B63" w:rsidP="00CF1B63">
            <w:pPr>
              <w:rPr>
                <w:sz w:val="24"/>
                <w:szCs w:val="24"/>
              </w:rPr>
            </w:pPr>
            <w:r w:rsidRPr="00CF1B63">
              <w:rPr>
                <w:sz w:val="24"/>
                <w:szCs w:val="24"/>
              </w:rPr>
              <w:t>It would be</w:t>
            </w:r>
            <w:r w:rsidRPr="00CF1B63">
              <w:rPr>
                <w:i/>
                <w:sz w:val="24"/>
                <w:szCs w:val="24"/>
              </w:rPr>
              <w:t xml:space="preserve"> required </w:t>
            </w:r>
            <w:r w:rsidRPr="00CF1B63">
              <w:rPr>
                <w:sz w:val="24"/>
                <w:szCs w:val="24"/>
              </w:rPr>
              <w:t xml:space="preserve">that the plant's size, </w:t>
            </w:r>
            <w:proofErr w:type="gramStart"/>
            <w:r w:rsidRPr="00CF1B63">
              <w:rPr>
                <w:sz w:val="24"/>
                <w:szCs w:val="24"/>
              </w:rPr>
              <w:t>construction</w:t>
            </w:r>
            <w:proofErr w:type="gramEnd"/>
            <w:r w:rsidRPr="00CF1B63">
              <w:rPr>
                <w:sz w:val="24"/>
                <w:szCs w:val="24"/>
              </w:rPr>
              <w:t xml:space="preserve"> and design allow for cleaning, maintenance, and exclusion of pests.</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507.19(a)—Sanitary Operations--Maintenance</w:t>
            </w:r>
          </w:p>
        </w:tc>
        <w:tc>
          <w:tcPr>
            <w:tcW w:w="1667" w:type="pct"/>
          </w:tcPr>
          <w:p w:rsidR="00CF1B63" w:rsidRPr="00CF1B63" w:rsidRDefault="00CF1B63" w:rsidP="00CF1B63">
            <w:pPr>
              <w:rPr>
                <w:i/>
                <w:sz w:val="24"/>
                <w:szCs w:val="24"/>
              </w:rPr>
            </w:pPr>
          </w:p>
        </w:tc>
        <w:tc>
          <w:tcPr>
            <w:tcW w:w="1666" w:type="pct"/>
          </w:tcPr>
          <w:p w:rsidR="00CF1B63" w:rsidRPr="00CF1B63" w:rsidRDefault="00CF1B63" w:rsidP="00CF1B63">
            <w:pPr>
              <w:rPr>
                <w:sz w:val="24"/>
                <w:szCs w:val="24"/>
              </w:rPr>
            </w:pPr>
            <w:r w:rsidRPr="00CF1B63">
              <w:rPr>
                <w:sz w:val="24"/>
                <w:szCs w:val="24"/>
              </w:rPr>
              <w:t xml:space="preserve">It would be </w:t>
            </w:r>
            <w:r w:rsidRPr="00CF1B63">
              <w:rPr>
                <w:i/>
                <w:sz w:val="24"/>
                <w:szCs w:val="24"/>
              </w:rPr>
              <w:t>required</w:t>
            </w:r>
            <w:r w:rsidRPr="00CF1B63">
              <w:rPr>
                <w:sz w:val="24"/>
                <w:szCs w:val="24"/>
              </w:rPr>
              <w:t xml:space="preserve"> that buildings, fixtures, and other physical structures be maintained in sufficient sanitary condition and repair to prevent animal food from becoming adulterated</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507.19(b)—Sanitary Operations--Maintenance</w:t>
            </w:r>
          </w:p>
        </w:tc>
        <w:tc>
          <w:tcPr>
            <w:tcW w:w="1667" w:type="pct"/>
          </w:tcPr>
          <w:p w:rsidR="00CF1B63" w:rsidRPr="00CF1B63" w:rsidRDefault="00CF1B63" w:rsidP="00CF1B63">
            <w:pPr>
              <w:rPr>
                <w:i/>
                <w:sz w:val="24"/>
                <w:szCs w:val="24"/>
              </w:rPr>
            </w:pPr>
          </w:p>
        </w:tc>
        <w:tc>
          <w:tcPr>
            <w:tcW w:w="1666" w:type="pct"/>
          </w:tcPr>
          <w:p w:rsidR="00CF1B63" w:rsidRPr="00CF1B63" w:rsidRDefault="00CF1B63" w:rsidP="00CF1B63">
            <w:pPr>
              <w:rPr>
                <w:sz w:val="24"/>
                <w:szCs w:val="24"/>
              </w:rPr>
            </w:pPr>
            <w:r w:rsidRPr="00CF1B63">
              <w:rPr>
                <w:sz w:val="24"/>
                <w:szCs w:val="24"/>
              </w:rPr>
              <w:t xml:space="preserve">It would </w:t>
            </w:r>
            <w:r w:rsidRPr="00CF1B63">
              <w:rPr>
                <w:i/>
                <w:sz w:val="24"/>
                <w:szCs w:val="24"/>
              </w:rPr>
              <w:t xml:space="preserve">require </w:t>
            </w:r>
            <w:r w:rsidRPr="00CF1B63">
              <w:rPr>
                <w:sz w:val="24"/>
                <w:szCs w:val="24"/>
              </w:rPr>
              <w:t>that cleaning compounds and sanitizing agents must be free from undesirable microorganisms</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507.19(c)—Sanitary Operations-- Maintenance</w:t>
            </w:r>
          </w:p>
        </w:tc>
        <w:tc>
          <w:tcPr>
            <w:tcW w:w="1667" w:type="pct"/>
          </w:tcPr>
          <w:p w:rsidR="00CF1B63" w:rsidRPr="00CF1B63" w:rsidRDefault="00CF1B63" w:rsidP="00CF1B63">
            <w:pPr>
              <w:rPr>
                <w:i/>
                <w:sz w:val="24"/>
                <w:szCs w:val="24"/>
              </w:rPr>
            </w:pPr>
          </w:p>
        </w:tc>
        <w:tc>
          <w:tcPr>
            <w:tcW w:w="1666" w:type="pct"/>
          </w:tcPr>
          <w:p w:rsidR="00CF1B63" w:rsidRPr="00CF1B63" w:rsidRDefault="00CF1B63" w:rsidP="00CF1B63">
            <w:pPr>
              <w:rPr>
                <w:sz w:val="24"/>
                <w:szCs w:val="24"/>
              </w:rPr>
            </w:pPr>
            <w:r w:rsidRPr="00CF1B63">
              <w:rPr>
                <w:sz w:val="24"/>
                <w:szCs w:val="24"/>
              </w:rPr>
              <w:t xml:space="preserve">It would </w:t>
            </w:r>
            <w:r w:rsidRPr="00CF1B63">
              <w:rPr>
                <w:i/>
                <w:sz w:val="24"/>
                <w:szCs w:val="24"/>
              </w:rPr>
              <w:t>require</w:t>
            </w:r>
            <w:r w:rsidRPr="00CF1B63">
              <w:rPr>
                <w:sz w:val="24"/>
                <w:szCs w:val="24"/>
              </w:rPr>
              <w:t xml:space="preserve"> that only certain types of toxic materials, such as cleaning compounds, laboratory testing reagents, and lubrications for equipment, </w:t>
            </w:r>
            <w:proofErr w:type="gramStart"/>
            <w:r w:rsidRPr="00CF1B63">
              <w:rPr>
                <w:sz w:val="24"/>
                <w:szCs w:val="24"/>
              </w:rPr>
              <w:t>be used or stored in the plant</w:t>
            </w:r>
            <w:proofErr w:type="gramEnd"/>
            <w:r w:rsidRPr="00CF1B63">
              <w:rPr>
                <w:sz w:val="24"/>
                <w:szCs w:val="24"/>
              </w:rPr>
              <w:t>.</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507.19(d)—Sanitary Operations</w:t>
            </w:r>
          </w:p>
        </w:tc>
        <w:tc>
          <w:tcPr>
            <w:tcW w:w="1667" w:type="pct"/>
          </w:tcPr>
          <w:p w:rsidR="00CF1B63" w:rsidRPr="00CF1B63" w:rsidRDefault="00CF1B63" w:rsidP="00CF1B63">
            <w:pPr>
              <w:rPr>
                <w:i/>
                <w:sz w:val="24"/>
                <w:szCs w:val="24"/>
              </w:rPr>
            </w:pPr>
          </w:p>
        </w:tc>
        <w:tc>
          <w:tcPr>
            <w:tcW w:w="1666" w:type="pct"/>
          </w:tcPr>
          <w:p w:rsidR="00CF1B63" w:rsidRPr="00CF1B63" w:rsidRDefault="00CF1B63" w:rsidP="00CF1B63">
            <w:pPr>
              <w:rPr>
                <w:sz w:val="24"/>
                <w:szCs w:val="24"/>
              </w:rPr>
            </w:pPr>
            <w:r w:rsidRPr="00CF1B63">
              <w:rPr>
                <w:sz w:val="24"/>
                <w:szCs w:val="24"/>
              </w:rPr>
              <w:t xml:space="preserve">It would </w:t>
            </w:r>
            <w:r w:rsidRPr="00CF1B63">
              <w:rPr>
                <w:i/>
                <w:sz w:val="24"/>
                <w:szCs w:val="24"/>
              </w:rPr>
              <w:t>require</w:t>
            </w:r>
            <w:r w:rsidRPr="00CF1B63">
              <w:rPr>
                <w:sz w:val="24"/>
                <w:szCs w:val="24"/>
              </w:rPr>
              <w:t xml:space="preserve"> that effective measures be taken to exclude pests</w:t>
            </w:r>
          </w:p>
          <w:p w:rsidR="00CF1B63" w:rsidRPr="00CF1B63" w:rsidRDefault="00CF1B63" w:rsidP="00CF1B63">
            <w:pPr>
              <w:rPr>
                <w:sz w:val="24"/>
                <w:szCs w:val="24"/>
              </w:rPr>
            </w:pPr>
            <w:proofErr w:type="gramStart"/>
            <w:r w:rsidRPr="00CF1B63">
              <w:rPr>
                <w:sz w:val="24"/>
                <w:szCs w:val="24"/>
              </w:rPr>
              <w:t>from</w:t>
            </w:r>
            <w:proofErr w:type="gramEnd"/>
            <w:r w:rsidRPr="00CF1B63">
              <w:rPr>
                <w:sz w:val="24"/>
                <w:szCs w:val="24"/>
              </w:rPr>
              <w:t xml:space="preserve"> the manufacturing, processing, packing, and holding areas.</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Proposing in § 507.19(e)(1) and (e)(2)—Sanitary Operations</w:t>
            </w:r>
          </w:p>
        </w:tc>
        <w:tc>
          <w:tcPr>
            <w:tcW w:w="1667" w:type="pct"/>
          </w:tcPr>
          <w:p w:rsidR="00CF1B63" w:rsidRPr="00CF1B63" w:rsidRDefault="00CF1B63" w:rsidP="00CF1B63">
            <w:pPr>
              <w:rPr>
                <w:i/>
                <w:sz w:val="24"/>
                <w:szCs w:val="24"/>
              </w:rPr>
            </w:pPr>
          </w:p>
        </w:tc>
        <w:tc>
          <w:tcPr>
            <w:tcW w:w="1666" w:type="pct"/>
          </w:tcPr>
          <w:p w:rsidR="00CF1B63" w:rsidRPr="00CF1B63" w:rsidRDefault="00CF1B63" w:rsidP="00CF1B63">
            <w:pPr>
              <w:rPr>
                <w:sz w:val="24"/>
                <w:szCs w:val="24"/>
              </w:rPr>
            </w:pPr>
            <w:r w:rsidRPr="00CF1B63">
              <w:rPr>
                <w:sz w:val="24"/>
                <w:szCs w:val="24"/>
              </w:rPr>
              <w:t xml:space="preserve">It would </w:t>
            </w:r>
            <w:r w:rsidRPr="00CF1B63">
              <w:rPr>
                <w:i/>
                <w:sz w:val="24"/>
                <w:szCs w:val="24"/>
              </w:rPr>
              <w:t xml:space="preserve">require </w:t>
            </w:r>
            <w:r w:rsidRPr="00CF1B63">
              <w:rPr>
                <w:sz w:val="24"/>
                <w:szCs w:val="24"/>
              </w:rPr>
              <w:t xml:space="preserve">that animal food contact surfaces </w:t>
            </w:r>
            <w:proofErr w:type="gramStart"/>
            <w:r w:rsidRPr="00CF1B63">
              <w:rPr>
                <w:sz w:val="24"/>
                <w:szCs w:val="24"/>
              </w:rPr>
              <w:t>be cleaned</w:t>
            </w:r>
            <w:proofErr w:type="gramEnd"/>
            <w:r w:rsidRPr="00CF1B63">
              <w:rPr>
                <w:sz w:val="24"/>
                <w:szCs w:val="24"/>
              </w:rPr>
              <w:t>.</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507.19(e)(3)—Sanitary Operations</w:t>
            </w:r>
          </w:p>
        </w:tc>
        <w:tc>
          <w:tcPr>
            <w:tcW w:w="1667" w:type="pct"/>
          </w:tcPr>
          <w:p w:rsidR="00CF1B63" w:rsidRPr="00CF1B63" w:rsidRDefault="00CF1B63" w:rsidP="00CF1B63">
            <w:pPr>
              <w:rPr>
                <w:sz w:val="24"/>
                <w:szCs w:val="24"/>
              </w:rPr>
            </w:pPr>
            <w:r w:rsidRPr="00CF1B63">
              <w:rPr>
                <w:sz w:val="24"/>
                <w:szCs w:val="24"/>
              </w:rPr>
              <w:t>Proposed § 507.19(e</w:t>
            </w:r>
            <w:proofErr w:type="gramStart"/>
            <w:r w:rsidRPr="00CF1B63">
              <w:rPr>
                <w:sz w:val="24"/>
                <w:szCs w:val="24"/>
              </w:rPr>
              <w:t>)(</w:t>
            </w:r>
            <w:proofErr w:type="gramEnd"/>
            <w:r w:rsidRPr="00CF1B63">
              <w:rPr>
                <w:sz w:val="24"/>
                <w:szCs w:val="24"/>
              </w:rPr>
              <w:t>3) would</w:t>
            </w:r>
            <w:r w:rsidRPr="00CF1B63">
              <w:rPr>
                <w:i/>
                <w:sz w:val="24"/>
                <w:szCs w:val="24"/>
              </w:rPr>
              <w:t xml:space="preserve"> recommend </w:t>
            </w:r>
            <w:r w:rsidRPr="00CF1B63">
              <w:rPr>
                <w:sz w:val="24"/>
                <w:szCs w:val="24"/>
              </w:rPr>
              <w:t>that single-service articles (such as paper cups or paper towels) be stored in appropriate containers.</w:t>
            </w:r>
          </w:p>
        </w:tc>
        <w:tc>
          <w:tcPr>
            <w:tcW w:w="1666" w:type="pct"/>
          </w:tcPr>
          <w:p w:rsidR="00CF1B63" w:rsidRPr="00CF1B63" w:rsidRDefault="00CF1B63" w:rsidP="00CF1B63">
            <w:pPr>
              <w:rPr>
                <w:i/>
                <w:sz w:val="24"/>
                <w:szCs w:val="24"/>
              </w:rPr>
            </w:pPr>
            <w:r w:rsidRPr="00CF1B63">
              <w:rPr>
                <w:i/>
                <w:sz w:val="24"/>
                <w:szCs w:val="24"/>
              </w:rPr>
              <w:t>NOT REQUIRED</w:t>
            </w:r>
          </w:p>
          <w:p w:rsidR="00CF1B63" w:rsidRPr="00CF1B63" w:rsidRDefault="00CF1B63" w:rsidP="00CF1B63">
            <w:pPr>
              <w:rPr>
                <w:sz w:val="24"/>
                <w:szCs w:val="24"/>
              </w:rPr>
            </w:pPr>
            <w:r w:rsidRPr="00CF1B63">
              <w:rPr>
                <w:sz w:val="24"/>
                <w:szCs w:val="24"/>
              </w:rPr>
              <w:t>Failure to properly store such articles could lead to contamination of the articles and then to contamination of animal food if the</w:t>
            </w:r>
          </w:p>
          <w:p w:rsidR="00CF1B63" w:rsidRPr="00CF1B63" w:rsidRDefault="00CF1B63" w:rsidP="00CF1B63">
            <w:pPr>
              <w:rPr>
                <w:i/>
                <w:sz w:val="24"/>
                <w:szCs w:val="24"/>
              </w:rPr>
            </w:pPr>
            <w:proofErr w:type="gramStart"/>
            <w:r w:rsidRPr="00CF1B63">
              <w:rPr>
                <w:sz w:val="24"/>
                <w:szCs w:val="24"/>
              </w:rPr>
              <w:t>articles</w:t>
            </w:r>
            <w:proofErr w:type="gramEnd"/>
            <w:r w:rsidRPr="00CF1B63">
              <w:rPr>
                <w:sz w:val="24"/>
                <w:szCs w:val="24"/>
              </w:rPr>
              <w:t xml:space="preserve"> come in contact with the animal food.</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507.19(f)—Sanitary Operations</w:t>
            </w:r>
          </w:p>
        </w:tc>
        <w:tc>
          <w:tcPr>
            <w:tcW w:w="1667" w:type="pct"/>
          </w:tcPr>
          <w:p w:rsidR="00CF1B63" w:rsidRPr="00CF1B63" w:rsidRDefault="00CF1B63" w:rsidP="00CF1B63">
            <w:pPr>
              <w:rPr>
                <w:sz w:val="24"/>
                <w:szCs w:val="24"/>
              </w:rPr>
            </w:pPr>
            <w:r w:rsidRPr="00CF1B63">
              <w:rPr>
                <w:iCs/>
                <w:sz w:val="24"/>
                <w:szCs w:val="24"/>
              </w:rPr>
              <w:t xml:space="preserve">Proposed § 507.19(f) </w:t>
            </w:r>
            <w:r w:rsidRPr="00CF1B63">
              <w:rPr>
                <w:i/>
                <w:iCs/>
                <w:sz w:val="24"/>
                <w:szCs w:val="24"/>
              </w:rPr>
              <w:t xml:space="preserve">recommends </w:t>
            </w:r>
            <w:r w:rsidRPr="00CF1B63">
              <w:rPr>
                <w:iCs/>
                <w:sz w:val="24"/>
                <w:szCs w:val="24"/>
              </w:rPr>
              <w:t xml:space="preserve">that non-animal food-contact surfaces of </w:t>
            </w:r>
            <w:r w:rsidRPr="00CF1B63">
              <w:rPr>
                <w:iCs/>
                <w:sz w:val="24"/>
                <w:szCs w:val="24"/>
              </w:rPr>
              <w:lastRenderedPageBreak/>
              <w:t>equipment used in the operation of the plant be cleaned in a manner and as frequently as necessary to protect against contamination of animal food, animal food-contact surfaces, and animal foodpackaging materials</w:t>
            </w:r>
            <w:proofErr w:type="gramStart"/>
            <w:r w:rsidRPr="00CF1B63">
              <w:rPr>
                <w:iCs/>
                <w:sz w:val="24"/>
                <w:szCs w:val="24"/>
              </w:rPr>
              <w:t xml:space="preserve">. </w:t>
            </w:r>
            <w:proofErr w:type="gramEnd"/>
          </w:p>
        </w:tc>
        <w:tc>
          <w:tcPr>
            <w:tcW w:w="1666" w:type="pct"/>
          </w:tcPr>
          <w:p w:rsidR="00CF1B63" w:rsidRPr="00CF1B63" w:rsidRDefault="00CF1B63" w:rsidP="00CF1B63">
            <w:pPr>
              <w:rPr>
                <w:i/>
                <w:iCs/>
                <w:sz w:val="24"/>
                <w:szCs w:val="24"/>
              </w:rPr>
            </w:pPr>
            <w:r w:rsidRPr="00CF1B63">
              <w:rPr>
                <w:i/>
                <w:iCs/>
                <w:sz w:val="24"/>
                <w:szCs w:val="24"/>
              </w:rPr>
              <w:lastRenderedPageBreak/>
              <w:t>NOT REQUIRED</w:t>
            </w:r>
          </w:p>
          <w:p w:rsidR="00CF1B63" w:rsidRPr="00CF1B63" w:rsidRDefault="00CF1B63" w:rsidP="00CF1B63">
            <w:pPr>
              <w:rPr>
                <w:iCs/>
                <w:sz w:val="24"/>
                <w:szCs w:val="24"/>
              </w:rPr>
            </w:pPr>
            <w:r w:rsidRPr="00CF1B63">
              <w:rPr>
                <w:iCs/>
                <w:sz w:val="24"/>
                <w:szCs w:val="24"/>
              </w:rPr>
              <w:t xml:space="preserve">FDA is requesting comment on whether to change proposed § </w:t>
            </w:r>
            <w:r w:rsidRPr="00CF1B63">
              <w:rPr>
                <w:iCs/>
                <w:sz w:val="24"/>
                <w:szCs w:val="24"/>
              </w:rPr>
              <w:lastRenderedPageBreak/>
              <w:t xml:space="preserve">507.19(f) to </w:t>
            </w:r>
            <w:r w:rsidRPr="00CF1B63">
              <w:rPr>
                <w:i/>
                <w:iCs/>
                <w:sz w:val="24"/>
                <w:szCs w:val="24"/>
              </w:rPr>
              <w:t>require rather than recommend</w:t>
            </w:r>
            <w:r w:rsidRPr="00CF1B63">
              <w:rPr>
                <w:iCs/>
                <w:sz w:val="24"/>
                <w:szCs w:val="24"/>
              </w:rPr>
              <w:t xml:space="preserve"> that non-animal food-contact surfaces of equipment used in the operation of a food plant be cleaned in a manner and as frequently as necessary to protect against contamination of animal food, animal food-contact surfaces, and animal food-packaging materials.</w:t>
            </w:r>
          </w:p>
          <w:p w:rsidR="00CF1B63" w:rsidRPr="00CF1B63" w:rsidRDefault="00CF1B63" w:rsidP="00CF1B63">
            <w:pPr>
              <w:rPr>
                <w:iCs/>
                <w:sz w:val="24"/>
                <w:szCs w:val="24"/>
              </w:rPr>
            </w:pPr>
            <w:r w:rsidRPr="00CF1B63">
              <w:rPr>
                <w:iCs/>
                <w:sz w:val="24"/>
                <w:szCs w:val="24"/>
              </w:rPr>
              <w:t>Failure to clean non-animal food-contact surfaces could lead to contamination of animal food-contact surfaces of the equipment and utensils and then to contamination of animal food if the</w:t>
            </w:r>
          </w:p>
          <w:p w:rsidR="00CF1B63" w:rsidRPr="00CF1B63" w:rsidRDefault="00CF1B63" w:rsidP="00CF1B63">
            <w:pPr>
              <w:rPr>
                <w:sz w:val="24"/>
                <w:szCs w:val="24"/>
              </w:rPr>
            </w:pPr>
            <w:proofErr w:type="gramStart"/>
            <w:r w:rsidRPr="00CF1B63">
              <w:rPr>
                <w:iCs/>
                <w:sz w:val="24"/>
                <w:szCs w:val="24"/>
              </w:rPr>
              <w:t>contaminated</w:t>
            </w:r>
            <w:proofErr w:type="gramEnd"/>
            <w:r w:rsidRPr="00CF1B63">
              <w:rPr>
                <w:iCs/>
                <w:sz w:val="24"/>
                <w:szCs w:val="24"/>
              </w:rPr>
              <w:t xml:space="preserve"> equipment and utensils come in contact with animal food.</w:t>
            </w:r>
          </w:p>
        </w:tc>
      </w:tr>
      <w:tr w:rsidR="00CF1B63" w:rsidRPr="00CF1B63" w:rsidTr="00CF1B63">
        <w:tc>
          <w:tcPr>
            <w:tcW w:w="1667" w:type="pct"/>
          </w:tcPr>
          <w:p w:rsidR="00CF1B63" w:rsidRPr="00CF1B63" w:rsidRDefault="00CF1B63" w:rsidP="00CF1B63">
            <w:pPr>
              <w:rPr>
                <w:sz w:val="24"/>
                <w:szCs w:val="24"/>
              </w:rPr>
            </w:pPr>
            <w:r w:rsidRPr="00CF1B63">
              <w:rPr>
                <w:sz w:val="24"/>
                <w:szCs w:val="24"/>
              </w:rPr>
              <w:lastRenderedPageBreak/>
              <w:t>Proposed § 507.19(g)—Sanitary Operations</w:t>
            </w:r>
          </w:p>
        </w:tc>
        <w:tc>
          <w:tcPr>
            <w:tcW w:w="1667" w:type="pct"/>
          </w:tcPr>
          <w:p w:rsidR="00CF1B63" w:rsidRPr="00CF1B63" w:rsidRDefault="00CF1B63" w:rsidP="00CF1B63">
            <w:pPr>
              <w:rPr>
                <w:iCs/>
                <w:sz w:val="24"/>
                <w:szCs w:val="24"/>
              </w:rPr>
            </w:pPr>
            <w:r w:rsidRPr="00CF1B63">
              <w:rPr>
                <w:iCs/>
                <w:sz w:val="24"/>
                <w:szCs w:val="24"/>
              </w:rPr>
              <w:t xml:space="preserve">Proposed § 507.19(g) would </w:t>
            </w:r>
            <w:r w:rsidRPr="00CF1B63">
              <w:rPr>
                <w:i/>
                <w:iCs/>
                <w:sz w:val="24"/>
                <w:szCs w:val="24"/>
              </w:rPr>
              <w:t xml:space="preserve">recommend </w:t>
            </w:r>
            <w:r w:rsidRPr="00CF1B63">
              <w:rPr>
                <w:iCs/>
                <w:sz w:val="24"/>
                <w:szCs w:val="24"/>
              </w:rPr>
              <w:t>that cleaned and sanitized portable equipment with animal food-contact surfaces be stored in a place and in a way that would protect any animal-food contact surfaces from contamination</w:t>
            </w:r>
            <w:proofErr w:type="gramStart"/>
            <w:r w:rsidRPr="00CF1B63">
              <w:rPr>
                <w:iCs/>
                <w:sz w:val="24"/>
                <w:szCs w:val="24"/>
              </w:rPr>
              <w:t xml:space="preserve">. </w:t>
            </w:r>
            <w:proofErr w:type="gramEnd"/>
          </w:p>
        </w:tc>
        <w:tc>
          <w:tcPr>
            <w:tcW w:w="1666" w:type="pct"/>
          </w:tcPr>
          <w:p w:rsidR="00CF1B63" w:rsidRPr="00CF1B63" w:rsidRDefault="00CF1B63" w:rsidP="00CF1B63">
            <w:pPr>
              <w:rPr>
                <w:i/>
                <w:iCs/>
                <w:sz w:val="24"/>
                <w:szCs w:val="24"/>
              </w:rPr>
            </w:pPr>
            <w:r w:rsidRPr="00CF1B63">
              <w:rPr>
                <w:i/>
                <w:iCs/>
                <w:sz w:val="24"/>
                <w:szCs w:val="24"/>
              </w:rPr>
              <w:t>NOT REQUIRED</w:t>
            </w:r>
          </w:p>
          <w:p w:rsidR="00CF1B63" w:rsidRPr="00CF1B63" w:rsidRDefault="00CF1B63" w:rsidP="00CF1B63">
            <w:pPr>
              <w:rPr>
                <w:i/>
                <w:iCs/>
                <w:sz w:val="24"/>
                <w:szCs w:val="24"/>
              </w:rPr>
            </w:pPr>
            <w:r w:rsidRPr="00CF1B63">
              <w:rPr>
                <w:iCs/>
                <w:sz w:val="24"/>
                <w:szCs w:val="24"/>
              </w:rPr>
              <w:t xml:space="preserve">FDA is requesting comment on whether to change proposed § 507.19(g) to </w:t>
            </w:r>
            <w:r w:rsidRPr="00CF1B63">
              <w:rPr>
                <w:i/>
                <w:iCs/>
                <w:sz w:val="24"/>
                <w:szCs w:val="24"/>
              </w:rPr>
              <w:t>require rather than recommend</w:t>
            </w:r>
            <w:r w:rsidRPr="00CF1B63">
              <w:rPr>
                <w:iCs/>
                <w:sz w:val="24"/>
                <w:szCs w:val="24"/>
              </w:rPr>
              <w:t xml:space="preserve"> that cleaned and sanitized portable equipment with animal food-contact surfaces and utensils be stored in a location and manner that protects animal food-contact surfaces from</w:t>
            </w:r>
            <w:r w:rsidRPr="00CF1B63">
              <w:rPr>
                <w:i/>
                <w:iCs/>
                <w:sz w:val="24"/>
                <w:szCs w:val="24"/>
              </w:rPr>
              <w:t xml:space="preserve"> </w:t>
            </w:r>
            <w:r w:rsidRPr="00CF1B63">
              <w:rPr>
                <w:iCs/>
                <w:sz w:val="24"/>
                <w:szCs w:val="24"/>
              </w:rPr>
              <w:t>contamination</w:t>
            </w:r>
            <w:proofErr w:type="gramStart"/>
            <w:r w:rsidRPr="00CF1B63">
              <w:rPr>
                <w:iCs/>
                <w:sz w:val="24"/>
                <w:szCs w:val="24"/>
              </w:rPr>
              <w:t xml:space="preserve">. </w:t>
            </w:r>
            <w:proofErr w:type="gramEnd"/>
            <w:r w:rsidRPr="00CF1B63">
              <w:rPr>
                <w:iCs/>
                <w:sz w:val="24"/>
                <w:szCs w:val="24"/>
              </w:rPr>
              <w:t xml:space="preserve">Failure to properly store and handle such equipment and utensils could lead to contamination of the equipment and utensils and then to contamination of animal food if the equipment and utensils </w:t>
            </w:r>
            <w:proofErr w:type="gramStart"/>
            <w:r w:rsidRPr="00CF1B63">
              <w:rPr>
                <w:iCs/>
                <w:sz w:val="24"/>
                <w:szCs w:val="24"/>
              </w:rPr>
              <w:t>come in contact with</w:t>
            </w:r>
            <w:proofErr w:type="gramEnd"/>
            <w:r w:rsidRPr="00CF1B63">
              <w:rPr>
                <w:iCs/>
                <w:sz w:val="24"/>
                <w:szCs w:val="24"/>
              </w:rPr>
              <w:t xml:space="preserve"> animal food.</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507.22(a)(3)—</w:t>
            </w:r>
            <w:r w:rsidRPr="00CF1B63">
              <w:rPr>
                <w:sz w:val="24"/>
                <w:szCs w:val="24"/>
              </w:rPr>
              <w:lastRenderedPageBreak/>
              <w:t>Equipment and Utensils</w:t>
            </w:r>
          </w:p>
        </w:tc>
        <w:tc>
          <w:tcPr>
            <w:tcW w:w="1667" w:type="pct"/>
          </w:tcPr>
          <w:p w:rsidR="00CF1B63" w:rsidRPr="00CF1B63" w:rsidRDefault="00CF1B63" w:rsidP="00CF1B63">
            <w:pPr>
              <w:rPr>
                <w:sz w:val="24"/>
                <w:szCs w:val="24"/>
              </w:rPr>
            </w:pPr>
            <w:r w:rsidRPr="00CF1B63">
              <w:rPr>
                <w:iCs/>
                <w:sz w:val="24"/>
                <w:szCs w:val="24"/>
              </w:rPr>
              <w:lastRenderedPageBreak/>
              <w:t>Proposed § 507.22(a</w:t>
            </w:r>
            <w:proofErr w:type="gramStart"/>
            <w:r w:rsidRPr="00CF1B63">
              <w:rPr>
                <w:iCs/>
                <w:sz w:val="24"/>
                <w:szCs w:val="24"/>
              </w:rPr>
              <w:t>)(</w:t>
            </w:r>
            <w:proofErr w:type="gramEnd"/>
            <w:r w:rsidRPr="00CF1B63">
              <w:rPr>
                <w:iCs/>
                <w:sz w:val="24"/>
                <w:szCs w:val="24"/>
              </w:rPr>
              <w:t xml:space="preserve">3) would </w:t>
            </w:r>
            <w:r w:rsidRPr="00CF1B63">
              <w:rPr>
                <w:i/>
                <w:iCs/>
                <w:sz w:val="24"/>
                <w:szCs w:val="24"/>
              </w:rPr>
              <w:lastRenderedPageBreak/>
              <w:t>recommend</w:t>
            </w:r>
            <w:r w:rsidRPr="00CF1B63">
              <w:rPr>
                <w:iCs/>
                <w:sz w:val="24"/>
                <w:szCs w:val="24"/>
              </w:rPr>
              <w:t xml:space="preserve"> that equipment be installed and maintained in such a way to facilitate the cleaning of that equipment and the adjacent spaces.</w:t>
            </w:r>
          </w:p>
        </w:tc>
        <w:tc>
          <w:tcPr>
            <w:tcW w:w="1666" w:type="pct"/>
          </w:tcPr>
          <w:p w:rsidR="00CF1B63" w:rsidRPr="00CF1B63" w:rsidRDefault="00CF1B63" w:rsidP="00CF1B63">
            <w:pPr>
              <w:rPr>
                <w:i/>
                <w:iCs/>
                <w:sz w:val="24"/>
                <w:szCs w:val="24"/>
              </w:rPr>
            </w:pPr>
            <w:r w:rsidRPr="00CF1B63">
              <w:rPr>
                <w:i/>
                <w:iCs/>
                <w:sz w:val="24"/>
                <w:szCs w:val="24"/>
              </w:rPr>
              <w:lastRenderedPageBreak/>
              <w:t>NOT REQUIRED</w:t>
            </w:r>
          </w:p>
          <w:p w:rsidR="00CF1B63" w:rsidRPr="00CF1B63" w:rsidRDefault="00CF1B63" w:rsidP="00CF1B63">
            <w:pPr>
              <w:rPr>
                <w:iCs/>
                <w:sz w:val="24"/>
                <w:szCs w:val="24"/>
              </w:rPr>
            </w:pPr>
            <w:r w:rsidRPr="00CF1B63">
              <w:rPr>
                <w:iCs/>
                <w:sz w:val="24"/>
                <w:szCs w:val="24"/>
              </w:rPr>
              <w:lastRenderedPageBreak/>
              <w:t xml:space="preserve">FDA  is requesting comment on whether to change proposed § 507.22(a)(3) to </w:t>
            </w:r>
            <w:r w:rsidRPr="00CF1B63">
              <w:rPr>
                <w:i/>
                <w:iCs/>
                <w:sz w:val="24"/>
                <w:szCs w:val="24"/>
              </w:rPr>
              <w:t>require rather than recommend</w:t>
            </w:r>
            <w:r w:rsidRPr="00CF1B63">
              <w:rPr>
                <w:iCs/>
                <w:sz w:val="24"/>
                <w:szCs w:val="24"/>
              </w:rPr>
              <w:t xml:space="preserve"> that equipment be installed and maintained in such a way to facilitate the cleaning of that equipment and adjacent spaces</w:t>
            </w:r>
            <w:proofErr w:type="gramStart"/>
            <w:r w:rsidRPr="00CF1B63">
              <w:rPr>
                <w:iCs/>
                <w:sz w:val="24"/>
                <w:szCs w:val="24"/>
              </w:rPr>
              <w:t xml:space="preserve">. </w:t>
            </w:r>
            <w:proofErr w:type="gramEnd"/>
            <w:r w:rsidRPr="00CF1B63">
              <w:rPr>
                <w:iCs/>
                <w:sz w:val="24"/>
                <w:szCs w:val="24"/>
              </w:rPr>
              <w:t>Failure to properly clean equipment and adjacent spaces due to improper installation</w:t>
            </w:r>
          </w:p>
          <w:p w:rsidR="00CF1B63" w:rsidRPr="00CF1B63" w:rsidRDefault="00CF1B63" w:rsidP="00CF1B63">
            <w:pPr>
              <w:rPr>
                <w:iCs/>
                <w:sz w:val="24"/>
                <w:szCs w:val="24"/>
              </w:rPr>
            </w:pPr>
            <w:proofErr w:type="gramStart"/>
            <w:r w:rsidRPr="00CF1B63">
              <w:rPr>
                <w:iCs/>
                <w:sz w:val="24"/>
                <w:szCs w:val="24"/>
              </w:rPr>
              <w:t>and</w:t>
            </w:r>
            <w:proofErr w:type="gramEnd"/>
            <w:r w:rsidRPr="00CF1B63">
              <w:rPr>
                <w:iCs/>
                <w:sz w:val="24"/>
                <w:szCs w:val="24"/>
              </w:rPr>
              <w:t xml:space="preserve"> maintenance could lead to contamination of the equipment and then contamination of animal food if the equipment comes in contact with the animal food.</w:t>
            </w:r>
          </w:p>
        </w:tc>
      </w:tr>
      <w:tr w:rsidR="00CF1B63" w:rsidRPr="00CF1B63" w:rsidTr="00CF1B63">
        <w:tc>
          <w:tcPr>
            <w:tcW w:w="1667" w:type="pct"/>
          </w:tcPr>
          <w:p w:rsidR="00CF1B63" w:rsidRPr="00CF1B63" w:rsidRDefault="00CF1B63" w:rsidP="00CF1B63">
            <w:pPr>
              <w:rPr>
                <w:sz w:val="24"/>
                <w:szCs w:val="24"/>
              </w:rPr>
            </w:pPr>
            <w:r w:rsidRPr="00CF1B63">
              <w:rPr>
                <w:sz w:val="24"/>
                <w:szCs w:val="24"/>
              </w:rPr>
              <w:lastRenderedPageBreak/>
              <w:t>Proposed § 507.22(b)—Equipment and Utensils</w:t>
            </w:r>
          </w:p>
        </w:tc>
        <w:tc>
          <w:tcPr>
            <w:tcW w:w="1667" w:type="pct"/>
          </w:tcPr>
          <w:p w:rsidR="00CF1B63" w:rsidRPr="00CF1B63" w:rsidRDefault="00CF1B63" w:rsidP="00CF1B63">
            <w:pPr>
              <w:rPr>
                <w:i/>
                <w:sz w:val="24"/>
                <w:szCs w:val="24"/>
              </w:rPr>
            </w:pPr>
          </w:p>
        </w:tc>
        <w:tc>
          <w:tcPr>
            <w:tcW w:w="1666" w:type="pct"/>
          </w:tcPr>
          <w:p w:rsidR="00CF1B63" w:rsidRPr="00CF1B63" w:rsidRDefault="00CF1B63" w:rsidP="00CF1B63">
            <w:pPr>
              <w:rPr>
                <w:sz w:val="24"/>
                <w:szCs w:val="24"/>
              </w:rPr>
            </w:pPr>
            <w:r w:rsidRPr="00CF1B63">
              <w:rPr>
                <w:sz w:val="24"/>
                <w:szCs w:val="24"/>
              </w:rPr>
              <w:t xml:space="preserve">It would </w:t>
            </w:r>
            <w:r w:rsidRPr="00CF1B63">
              <w:rPr>
                <w:i/>
                <w:sz w:val="24"/>
                <w:szCs w:val="24"/>
              </w:rPr>
              <w:t>require</w:t>
            </w:r>
            <w:r w:rsidRPr="00CF1B63">
              <w:rPr>
                <w:sz w:val="24"/>
                <w:szCs w:val="24"/>
              </w:rPr>
              <w:t xml:space="preserve"> that seams on food-contact surfaces </w:t>
            </w:r>
            <w:proofErr w:type="gramStart"/>
            <w:r w:rsidRPr="00CF1B63">
              <w:rPr>
                <w:sz w:val="24"/>
                <w:szCs w:val="24"/>
              </w:rPr>
              <w:t>be maintained</w:t>
            </w:r>
            <w:proofErr w:type="gramEnd"/>
            <w:r w:rsidRPr="00CF1B63">
              <w:rPr>
                <w:sz w:val="24"/>
                <w:szCs w:val="24"/>
              </w:rPr>
              <w:t xml:space="preserve"> to minimize accumulation of food particles, dirt, and organic matter.</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507.22(c)—Equipment and Utensils</w:t>
            </w:r>
          </w:p>
        </w:tc>
        <w:tc>
          <w:tcPr>
            <w:tcW w:w="1667" w:type="pct"/>
          </w:tcPr>
          <w:p w:rsidR="00CF1B63" w:rsidRPr="00CF1B63" w:rsidRDefault="00CF1B63" w:rsidP="00CF1B63">
            <w:pPr>
              <w:rPr>
                <w:i/>
                <w:sz w:val="24"/>
                <w:szCs w:val="24"/>
              </w:rPr>
            </w:pPr>
          </w:p>
        </w:tc>
        <w:tc>
          <w:tcPr>
            <w:tcW w:w="1666" w:type="pct"/>
          </w:tcPr>
          <w:p w:rsidR="00CF1B63" w:rsidRPr="00CF1B63" w:rsidRDefault="00CF1B63" w:rsidP="00CF1B63">
            <w:pPr>
              <w:rPr>
                <w:sz w:val="24"/>
                <w:szCs w:val="24"/>
              </w:rPr>
            </w:pPr>
            <w:r w:rsidRPr="00CF1B63">
              <w:rPr>
                <w:sz w:val="24"/>
                <w:szCs w:val="24"/>
              </w:rPr>
              <w:t xml:space="preserve">It would </w:t>
            </w:r>
            <w:r w:rsidRPr="00CF1B63">
              <w:rPr>
                <w:i/>
                <w:sz w:val="24"/>
                <w:szCs w:val="24"/>
              </w:rPr>
              <w:t>require</w:t>
            </w:r>
            <w:r w:rsidRPr="00CF1B63">
              <w:rPr>
                <w:sz w:val="24"/>
                <w:szCs w:val="24"/>
              </w:rPr>
              <w:t xml:space="preserve"> that equipment in the animal food manufacturing or handling area that does not come into contact with animal</w:t>
            </w:r>
          </w:p>
          <w:p w:rsidR="00CF1B63" w:rsidRPr="00CF1B63" w:rsidRDefault="00CF1B63" w:rsidP="00CF1B63">
            <w:pPr>
              <w:rPr>
                <w:sz w:val="24"/>
                <w:szCs w:val="24"/>
              </w:rPr>
            </w:pPr>
            <w:proofErr w:type="gramStart"/>
            <w:r w:rsidRPr="00CF1B63">
              <w:rPr>
                <w:sz w:val="24"/>
                <w:szCs w:val="24"/>
              </w:rPr>
              <w:t>food</w:t>
            </w:r>
            <w:proofErr w:type="gramEnd"/>
            <w:r w:rsidRPr="00CF1B63">
              <w:rPr>
                <w:sz w:val="24"/>
                <w:szCs w:val="24"/>
              </w:rPr>
              <w:t xml:space="preserve"> be constructed in a way that enables it to be kept in a clean condition.</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507.22(d)—Equipment and Utensils</w:t>
            </w:r>
          </w:p>
        </w:tc>
        <w:tc>
          <w:tcPr>
            <w:tcW w:w="1667" w:type="pct"/>
          </w:tcPr>
          <w:p w:rsidR="00CF1B63" w:rsidRPr="00CF1B63" w:rsidRDefault="00CF1B63" w:rsidP="00CF1B63">
            <w:pPr>
              <w:rPr>
                <w:i/>
                <w:sz w:val="24"/>
                <w:szCs w:val="24"/>
              </w:rPr>
            </w:pPr>
          </w:p>
        </w:tc>
        <w:tc>
          <w:tcPr>
            <w:tcW w:w="1666" w:type="pct"/>
          </w:tcPr>
          <w:p w:rsidR="00CF1B63" w:rsidRPr="00CF1B63" w:rsidRDefault="00CF1B63" w:rsidP="00CF1B63">
            <w:pPr>
              <w:rPr>
                <w:sz w:val="24"/>
                <w:szCs w:val="24"/>
              </w:rPr>
            </w:pPr>
            <w:r w:rsidRPr="00CF1B63">
              <w:rPr>
                <w:sz w:val="24"/>
                <w:szCs w:val="24"/>
              </w:rPr>
              <w:t xml:space="preserve">It would </w:t>
            </w:r>
            <w:r w:rsidRPr="00CF1B63">
              <w:rPr>
                <w:i/>
                <w:sz w:val="24"/>
                <w:szCs w:val="24"/>
              </w:rPr>
              <w:t>require</w:t>
            </w:r>
            <w:r w:rsidRPr="00CF1B63">
              <w:rPr>
                <w:sz w:val="24"/>
                <w:szCs w:val="24"/>
              </w:rPr>
              <w:t xml:space="preserve"> that systems such as holding, conveying, and manufacturing, be of a design that would enable them to </w:t>
            </w:r>
            <w:proofErr w:type="gramStart"/>
            <w:r w:rsidRPr="00CF1B63">
              <w:rPr>
                <w:sz w:val="24"/>
                <w:szCs w:val="24"/>
              </w:rPr>
              <w:t>be maintained</w:t>
            </w:r>
            <w:proofErr w:type="gramEnd"/>
            <w:r w:rsidRPr="00CF1B63">
              <w:rPr>
                <w:sz w:val="24"/>
                <w:szCs w:val="24"/>
              </w:rPr>
              <w:t xml:space="preserve"> in an appropriate sanitary condition.</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507.25(b)(1)(iv)—Equipment and Utensils</w:t>
            </w:r>
          </w:p>
        </w:tc>
        <w:tc>
          <w:tcPr>
            <w:tcW w:w="1667" w:type="pct"/>
          </w:tcPr>
          <w:p w:rsidR="00CF1B63" w:rsidRPr="00CF1B63" w:rsidRDefault="00CF1B63" w:rsidP="00CF1B63">
            <w:pPr>
              <w:rPr>
                <w:iCs/>
                <w:sz w:val="24"/>
                <w:szCs w:val="24"/>
              </w:rPr>
            </w:pPr>
            <w:r w:rsidRPr="00CF1B63">
              <w:rPr>
                <w:iCs/>
                <w:sz w:val="24"/>
                <w:szCs w:val="24"/>
              </w:rPr>
              <w:t xml:space="preserve">Proposed § 507.25(b)(1)(iv) would </w:t>
            </w:r>
            <w:r w:rsidRPr="00CF1B63">
              <w:rPr>
                <w:i/>
                <w:iCs/>
                <w:sz w:val="24"/>
                <w:szCs w:val="24"/>
              </w:rPr>
              <w:t>recommend</w:t>
            </w:r>
            <w:r w:rsidRPr="00CF1B63">
              <w:rPr>
                <w:iCs/>
                <w:sz w:val="24"/>
                <w:szCs w:val="24"/>
              </w:rPr>
              <w:t xml:space="preserve"> that containers and carriers of raw materials be inspected on receipt to ensure that their condition has not contributed </w:t>
            </w:r>
            <w:r w:rsidRPr="00CF1B63">
              <w:rPr>
                <w:iCs/>
                <w:sz w:val="24"/>
                <w:szCs w:val="24"/>
              </w:rPr>
              <w:lastRenderedPageBreak/>
              <w:t>to contamination or deterioration of animal food</w:t>
            </w:r>
            <w:proofErr w:type="gramStart"/>
            <w:r w:rsidRPr="00CF1B63">
              <w:rPr>
                <w:iCs/>
                <w:sz w:val="24"/>
                <w:szCs w:val="24"/>
              </w:rPr>
              <w:t xml:space="preserve">. </w:t>
            </w:r>
            <w:proofErr w:type="gramEnd"/>
            <w:r w:rsidRPr="00CF1B63">
              <w:rPr>
                <w:iCs/>
                <w:sz w:val="24"/>
                <w:szCs w:val="24"/>
              </w:rPr>
              <w:t xml:space="preserve">Visual inspection alone could identify certain physical hazards in incoming raw materials and ingredients and prevent certain contaminated ingredients from </w:t>
            </w:r>
            <w:proofErr w:type="gramStart"/>
            <w:r w:rsidRPr="00CF1B63">
              <w:rPr>
                <w:iCs/>
                <w:sz w:val="24"/>
                <w:szCs w:val="24"/>
              </w:rPr>
              <w:t>being added</w:t>
            </w:r>
            <w:proofErr w:type="gramEnd"/>
            <w:r w:rsidRPr="00CF1B63">
              <w:rPr>
                <w:iCs/>
                <w:sz w:val="24"/>
                <w:szCs w:val="24"/>
              </w:rPr>
              <w:t xml:space="preserve"> to animal food.</w:t>
            </w:r>
          </w:p>
        </w:tc>
        <w:tc>
          <w:tcPr>
            <w:tcW w:w="1666" w:type="pct"/>
          </w:tcPr>
          <w:p w:rsidR="00CF1B63" w:rsidRPr="00CF1B63" w:rsidRDefault="00CF1B63" w:rsidP="00CF1B63">
            <w:pPr>
              <w:rPr>
                <w:i/>
                <w:iCs/>
                <w:sz w:val="24"/>
                <w:szCs w:val="24"/>
              </w:rPr>
            </w:pPr>
            <w:r w:rsidRPr="00CF1B63">
              <w:rPr>
                <w:i/>
                <w:iCs/>
                <w:sz w:val="24"/>
                <w:szCs w:val="24"/>
              </w:rPr>
              <w:lastRenderedPageBreak/>
              <w:t>NOT REQUIRED</w:t>
            </w:r>
          </w:p>
          <w:p w:rsidR="00CF1B63" w:rsidRPr="00CF1B63" w:rsidRDefault="00CF1B63" w:rsidP="00CF1B63">
            <w:pPr>
              <w:rPr>
                <w:iCs/>
                <w:sz w:val="24"/>
                <w:szCs w:val="24"/>
              </w:rPr>
            </w:pPr>
            <w:r w:rsidRPr="00CF1B63">
              <w:rPr>
                <w:iCs/>
                <w:sz w:val="24"/>
                <w:szCs w:val="24"/>
              </w:rPr>
              <w:t xml:space="preserve">FDA is requesting comment on whether to change proposed § 507.22(b)(1)(iv) to </w:t>
            </w:r>
            <w:r w:rsidRPr="00CF1B63">
              <w:rPr>
                <w:i/>
                <w:iCs/>
                <w:sz w:val="24"/>
                <w:szCs w:val="24"/>
              </w:rPr>
              <w:t xml:space="preserve">require rather than recommend </w:t>
            </w:r>
            <w:r w:rsidRPr="00CF1B63">
              <w:rPr>
                <w:iCs/>
                <w:sz w:val="24"/>
                <w:szCs w:val="24"/>
              </w:rPr>
              <w:t xml:space="preserve">that containers and carriers of raw </w:t>
            </w:r>
            <w:r w:rsidRPr="00CF1B63">
              <w:rPr>
                <w:iCs/>
                <w:sz w:val="24"/>
                <w:szCs w:val="24"/>
              </w:rPr>
              <w:lastRenderedPageBreak/>
              <w:t>materials and ingredients be inspected on receipt</w:t>
            </w:r>
            <w:r w:rsidRPr="00CF1B63">
              <w:rPr>
                <w:i/>
                <w:iCs/>
                <w:sz w:val="24"/>
                <w:szCs w:val="24"/>
              </w:rPr>
              <w:t xml:space="preserve"> </w:t>
            </w:r>
            <w:r w:rsidRPr="00CF1B63">
              <w:rPr>
                <w:iCs/>
                <w:sz w:val="24"/>
                <w:szCs w:val="24"/>
              </w:rPr>
              <w:t>to ensure that their condition has not contributed to contamination or deterioration of animal</w:t>
            </w:r>
            <w:r w:rsidRPr="00CF1B63">
              <w:rPr>
                <w:i/>
                <w:iCs/>
                <w:sz w:val="24"/>
                <w:szCs w:val="24"/>
              </w:rPr>
              <w:t xml:space="preserve"> </w:t>
            </w:r>
            <w:r w:rsidRPr="00CF1B63">
              <w:rPr>
                <w:iCs/>
                <w:sz w:val="24"/>
                <w:szCs w:val="24"/>
              </w:rPr>
              <w:t>food</w:t>
            </w:r>
            <w:proofErr w:type="gramStart"/>
            <w:r w:rsidRPr="00CF1B63">
              <w:rPr>
                <w:iCs/>
                <w:sz w:val="24"/>
                <w:szCs w:val="24"/>
              </w:rPr>
              <w:t xml:space="preserve">. </w:t>
            </w:r>
            <w:proofErr w:type="gramEnd"/>
            <w:r w:rsidRPr="00CF1B63">
              <w:rPr>
                <w:iCs/>
                <w:sz w:val="24"/>
                <w:szCs w:val="24"/>
              </w:rPr>
              <w:t>Containers and carriers of raw materials not properly maintained can lead to</w:t>
            </w:r>
          </w:p>
          <w:p w:rsidR="00CF1B63" w:rsidRPr="00CF1B63" w:rsidRDefault="00CF1B63" w:rsidP="00CF1B63">
            <w:pPr>
              <w:rPr>
                <w:i/>
                <w:iCs/>
                <w:sz w:val="24"/>
                <w:szCs w:val="24"/>
              </w:rPr>
            </w:pPr>
            <w:proofErr w:type="gramStart"/>
            <w:r w:rsidRPr="00CF1B63">
              <w:rPr>
                <w:iCs/>
                <w:sz w:val="24"/>
                <w:szCs w:val="24"/>
              </w:rPr>
              <w:t>contamination</w:t>
            </w:r>
            <w:proofErr w:type="gramEnd"/>
            <w:r w:rsidRPr="00CF1B63">
              <w:rPr>
                <w:iCs/>
                <w:sz w:val="24"/>
                <w:szCs w:val="24"/>
              </w:rPr>
              <w:t xml:space="preserve"> or deterioration of animal food.</w:t>
            </w:r>
          </w:p>
        </w:tc>
      </w:tr>
      <w:tr w:rsidR="00CF1B63" w:rsidRPr="00CF1B63" w:rsidTr="00CF1B63">
        <w:tc>
          <w:tcPr>
            <w:tcW w:w="1667" w:type="pct"/>
          </w:tcPr>
          <w:p w:rsidR="00CF1B63" w:rsidRPr="00CF1B63" w:rsidRDefault="00CF1B63" w:rsidP="00CF1B63">
            <w:pPr>
              <w:rPr>
                <w:sz w:val="24"/>
                <w:szCs w:val="24"/>
              </w:rPr>
            </w:pPr>
            <w:r w:rsidRPr="00CF1B63">
              <w:rPr>
                <w:sz w:val="24"/>
                <w:szCs w:val="24"/>
              </w:rPr>
              <w:lastRenderedPageBreak/>
              <w:t>Proposed § 507.25(c)--Adulterated Food</w:t>
            </w:r>
          </w:p>
        </w:tc>
        <w:tc>
          <w:tcPr>
            <w:tcW w:w="1667" w:type="pct"/>
          </w:tcPr>
          <w:p w:rsidR="00CF1B63" w:rsidRPr="00CF1B63" w:rsidRDefault="00CF1B63" w:rsidP="00CF1B63">
            <w:pPr>
              <w:rPr>
                <w:i/>
                <w:sz w:val="24"/>
                <w:szCs w:val="24"/>
              </w:rPr>
            </w:pPr>
            <w:r w:rsidRPr="00CF1B63">
              <w:rPr>
                <w:iCs/>
                <w:sz w:val="24"/>
                <w:szCs w:val="24"/>
              </w:rPr>
              <w:t>Proposed § 507.25(c) would</w:t>
            </w:r>
            <w:r w:rsidRPr="00CF1B63">
              <w:rPr>
                <w:i/>
                <w:iCs/>
                <w:sz w:val="24"/>
                <w:szCs w:val="24"/>
              </w:rPr>
              <w:t xml:space="preserve"> recommend </w:t>
            </w:r>
            <w:r w:rsidRPr="00CF1B63">
              <w:rPr>
                <w:iCs/>
                <w:sz w:val="24"/>
                <w:szCs w:val="24"/>
              </w:rPr>
              <w:t>that animal food, raw materials, and ingredients that are adulterated would need to be disposed of in a manner that protects against the contamination of other animal food or, if the adulterated animal food is capable of being reconditioned, be reconditioned using an effective method that has been proven to be safe.</w:t>
            </w:r>
          </w:p>
        </w:tc>
        <w:tc>
          <w:tcPr>
            <w:tcW w:w="1666" w:type="pct"/>
          </w:tcPr>
          <w:p w:rsidR="00CF1B63" w:rsidRPr="00CF1B63" w:rsidRDefault="00CF1B63" w:rsidP="00CF1B63">
            <w:pPr>
              <w:rPr>
                <w:i/>
                <w:sz w:val="24"/>
                <w:szCs w:val="24"/>
              </w:rPr>
            </w:pPr>
            <w:r w:rsidRPr="00CF1B63">
              <w:rPr>
                <w:i/>
                <w:sz w:val="24"/>
                <w:szCs w:val="24"/>
              </w:rPr>
              <w:t>NOT REQUIRED</w:t>
            </w:r>
          </w:p>
          <w:p w:rsidR="00CF1B63" w:rsidRPr="00CF1B63" w:rsidRDefault="00CF1B63" w:rsidP="00CF1B63">
            <w:pPr>
              <w:rPr>
                <w:sz w:val="24"/>
                <w:szCs w:val="24"/>
              </w:rPr>
            </w:pP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507.25(c)(10)--</w:t>
            </w:r>
          </w:p>
        </w:tc>
        <w:tc>
          <w:tcPr>
            <w:tcW w:w="1667" w:type="pct"/>
          </w:tcPr>
          <w:p w:rsidR="00CF1B63" w:rsidRPr="00CF1B63" w:rsidRDefault="00CF1B63" w:rsidP="00CF1B63">
            <w:pPr>
              <w:rPr>
                <w:sz w:val="24"/>
                <w:szCs w:val="24"/>
              </w:rPr>
            </w:pPr>
            <w:r w:rsidRPr="00CF1B63">
              <w:rPr>
                <w:sz w:val="24"/>
                <w:szCs w:val="24"/>
              </w:rPr>
              <w:t>It</w:t>
            </w:r>
            <w:r w:rsidRPr="00CF1B63">
              <w:rPr>
                <w:i/>
                <w:sz w:val="24"/>
                <w:szCs w:val="24"/>
              </w:rPr>
              <w:t xml:space="preserve"> </w:t>
            </w:r>
            <w:r w:rsidRPr="00CF1B63">
              <w:rPr>
                <w:sz w:val="24"/>
                <w:szCs w:val="24"/>
              </w:rPr>
              <w:t>would</w:t>
            </w:r>
            <w:r w:rsidRPr="00CF1B63">
              <w:rPr>
                <w:i/>
                <w:sz w:val="24"/>
                <w:szCs w:val="24"/>
              </w:rPr>
              <w:t xml:space="preserve"> recommend</w:t>
            </w:r>
            <w:r w:rsidRPr="00CF1B63">
              <w:rPr>
                <w:sz w:val="24"/>
                <w:szCs w:val="24"/>
              </w:rPr>
              <w:t xml:space="preserve"> that animal food be protected from</w:t>
            </w:r>
          </w:p>
          <w:p w:rsidR="00CF1B63" w:rsidRPr="00CF1B63" w:rsidRDefault="00CF1B63" w:rsidP="00CF1B63">
            <w:pPr>
              <w:rPr>
                <w:sz w:val="24"/>
                <w:szCs w:val="24"/>
              </w:rPr>
            </w:pPr>
            <w:proofErr w:type="gramStart"/>
            <w:r w:rsidRPr="00CF1B63">
              <w:rPr>
                <w:sz w:val="24"/>
                <w:szCs w:val="24"/>
              </w:rPr>
              <w:t>contaminants</w:t>
            </w:r>
            <w:proofErr w:type="gramEnd"/>
            <w:r w:rsidRPr="00CF1B63">
              <w:rPr>
                <w:sz w:val="24"/>
                <w:szCs w:val="24"/>
              </w:rPr>
              <w:t xml:space="preserve"> that my drip, drain, or be drawn into the food.</w:t>
            </w:r>
          </w:p>
        </w:tc>
        <w:tc>
          <w:tcPr>
            <w:tcW w:w="1666" w:type="pct"/>
          </w:tcPr>
          <w:p w:rsidR="00CF1B63" w:rsidRPr="00CF1B63" w:rsidRDefault="00CF1B63" w:rsidP="00CF1B63">
            <w:pPr>
              <w:rPr>
                <w:i/>
                <w:sz w:val="24"/>
                <w:szCs w:val="24"/>
              </w:rPr>
            </w:pPr>
            <w:r w:rsidRPr="00CF1B63">
              <w:rPr>
                <w:i/>
                <w:sz w:val="24"/>
                <w:szCs w:val="24"/>
              </w:rPr>
              <w:t>NOT REQUIRED</w:t>
            </w:r>
          </w:p>
          <w:p w:rsidR="00CF1B63" w:rsidRPr="00CF1B63" w:rsidRDefault="00CF1B63" w:rsidP="00CF1B63">
            <w:pPr>
              <w:rPr>
                <w:sz w:val="24"/>
                <w:szCs w:val="24"/>
              </w:rPr>
            </w:pPr>
            <w:r w:rsidRPr="00CF1B63">
              <w:rPr>
                <w:sz w:val="24"/>
                <w:szCs w:val="24"/>
              </w:rPr>
              <w:t>There are no circumstances where it would not be necessary to provide adequate physical protection of animal food from</w:t>
            </w:r>
          </w:p>
          <w:p w:rsidR="00CF1B63" w:rsidRPr="00CF1B63" w:rsidRDefault="00CF1B63" w:rsidP="00CF1B63">
            <w:pPr>
              <w:rPr>
                <w:sz w:val="24"/>
                <w:szCs w:val="24"/>
              </w:rPr>
            </w:pPr>
            <w:proofErr w:type="gramStart"/>
            <w:r w:rsidRPr="00CF1B63">
              <w:rPr>
                <w:sz w:val="24"/>
                <w:szCs w:val="24"/>
              </w:rPr>
              <w:t>contaminants</w:t>
            </w:r>
            <w:proofErr w:type="gramEnd"/>
            <w:r w:rsidRPr="00CF1B63">
              <w:rPr>
                <w:sz w:val="24"/>
                <w:szCs w:val="24"/>
              </w:rPr>
              <w:t xml:space="preserve"> that may drip, drain, or be drawn into animal food.</w:t>
            </w:r>
          </w:p>
        </w:tc>
      </w:tr>
      <w:tr w:rsidR="00CF1B63" w:rsidRPr="00CF1B63" w:rsidTr="00CF1B63">
        <w:tc>
          <w:tcPr>
            <w:tcW w:w="1667" w:type="pct"/>
          </w:tcPr>
          <w:p w:rsidR="00CF1B63" w:rsidRPr="00CF1B63" w:rsidRDefault="00CF1B63" w:rsidP="00CF1B63">
            <w:pPr>
              <w:rPr>
                <w:sz w:val="24"/>
                <w:szCs w:val="24"/>
              </w:rPr>
            </w:pPr>
            <w:r w:rsidRPr="00CF1B63">
              <w:rPr>
                <w:sz w:val="24"/>
                <w:szCs w:val="24"/>
              </w:rPr>
              <w:t>Proposed § 507.25(c)(11)--</w:t>
            </w:r>
          </w:p>
        </w:tc>
        <w:tc>
          <w:tcPr>
            <w:tcW w:w="1667" w:type="pct"/>
          </w:tcPr>
          <w:p w:rsidR="00CF1B63" w:rsidRPr="00CF1B63" w:rsidRDefault="00CF1B63" w:rsidP="00CF1B63">
            <w:pPr>
              <w:rPr>
                <w:i/>
                <w:sz w:val="24"/>
                <w:szCs w:val="24"/>
              </w:rPr>
            </w:pPr>
            <w:r w:rsidRPr="00CF1B63">
              <w:rPr>
                <w:sz w:val="24"/>
                <w:szCs w:val="24"/>
              </w:rPr>
              <w:t>It would</w:t>
            </w:r>
            <w:r w:rsidRPr="00CF1B63">
              <w:rPr>
                <w:i/>
                <w:sz w:val="24"/>
                <w:szCs w:val="24"/>
              </w:rPr>
              <w:t xml:space="preserve"> recommend </w:t>
            </w:r>
            <w:r w:rsidRPr="00CF1B63">
              <w:rPr>
                <w:sz w:val="24"/>
                <w:szCs w:val="24"/>
              </w:rPr>
              <w:t>that when heat blanching is required in the preparation of animal food</w:t>
            </w:r>
            <w:proofErr w:type="gramStart"/>
            <w:r w:rsidRPr="00CF1B63">
              <w:rPr>
                <w:sz w:val="24"/>
                <w:szCs w:val="24"/>
              </w:rPr>
              <w:t xml:space="preserve">. </w:t>
            </w:r>
            <w:proofErr w:type="gramEnd"/>
          </w:p>
        </w:tc>
        <w:tc>
          <w:tcPr>
            <w:tcW w:w="1666" w:type="pct"/>
          </w:tcPr>
          <w:p w:rsidR="00CF1B63" w:rsidRPr="00CF1B63" w:rsidRDefault="00CF1B63" w:rsidP="00CF1B63">
            <w:pPr>
              <w:rPr>
                <w:i/>
                <w:sz w:val="24"/>
                <w:szCs w:val="24"/>
              </w:rPr>
            </w:pPr>
            <w:r w:rsidRPr="00CF1B63">
              <w:rPr>
                <w:i/>
                <w:sz w:val="24"/>
                <w:szCs w:val="24"/>
              </w:rPr>
              <w:t>NOT REQUIRED</w:t>
            </w:r>
          </w:p>
          <w:p w:rsidR="00CF1B63" w:rsidRPr="00CF1B63" w:rsidRDefault="00CF1B63" w:rsidP="00CF1B63">
            <w:pPr>
              <w:rPr>
                <w:sz w:val="24"/>
                <w:szCs w:val="24"/>
              </w:rPr>
            </w:pPr>
            <w:r w:rsidRPr="00CF1B63">
              <w:rPr>
                <w:sz w:val="24"/>
                <w:szCs w:val="24"/>
              </w:rPr>
              <w:t>Properly heating and cooling animal food during blanching is necessary to protect animal food from contamination and would</w:t>
            </w:r>
          </w:p>
          <w:p w:rsidR="00CF1B63" w:rsidRPr="00CF1B63" w:rsidRDefault="00CF1B63" w:rsidP="00CF1B63">
            <w:pPr>
              <w:rPr>
                <w:sz w:val="24"/>
                <w:szCs w:val="24"/>
              </w:rPr>
            </w:pPr>
            <w:proofErr w:type="gramStart"/>
            <w:r w:rsidRPr="00CF1B63">
              <w:rPr>
                <w:sz w:val="24"/>
                <w:szCs w:val="24"/>
              </w:rPr>
              <w:t>apply</w:t>
            </w:r>
            <w:proofErr w:type="gramEnd"/>
            <w:r w:rsidRPr="00CF1B63">
              <w:rPr>
                <w:sz w:val="24"/>
                <w:szCs w:val="24"/>
              </w:rPr>
              <w:t xml:space="preserve"> in all cases for animal food when heat blanching is required in the preparation.</w:t>
            </w:r>
          </w:p>
        </w:tc>
      </w:tr>
    </w:tbl>
    <w:p w:rsidR="00CF1B63" w:rsidRDefault="00CF1B63">
      <w:pPr>
        <w:rPr>
          <w:sz w:val="24"/>
          <w:szCs w:val="24"/>
        </w:rPr>
      </w:pPr>
    </w:p>
    <w:p w:rsidR="00CF1B63" w:rsidRPr="00CF1B63" w:rsidRDefault="00CF1B63" w:rsidP="00CF1B63">
      <w:pPr>
        <w:jc w:val="center"/>
        <w:rPr>
          <w:color w:val="F7A38B" w:themeColor="accent1"/>
          <w:sz w:val="22"/>
        </w:rPr>
      </w:pPr>
      <w:r w:rsidRPr="00CF1B63">
        <w:rPr>
          <w:color w:val="F7A38B" w:themeColor="accent1"/>
          <w:sz w:val="22"/>
        </w:rPr>
        <w:t>Copyright 2013 | Mollie Morrissette | Poisoned Pets</w:t>
      </w:r>
    </w:p>
    <w:p w:rsidR="00CF1B63" w:rsidRPr="00CF1B63" w:rsidRDefault="00CF1B63">
      <w:pPr>
        <w:rPr>
          <w:sz w:val="24"/>
          <w:szCs w:val="24"/>
        </w:rPr>
      </w:pPr>
    </w:p>
    <w:sectPr w:rsidR="00CF1B63" w:rsidRPr="00CF1B63" w:rsidSect="00970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dobe Garamond Pro">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grammar="clean"/>
  <w:defaultTabStop w:val="720"/>
  <w:characterSpacingControl w:val="doNotCompress"/>
  <w:compat/>
  <w:rsids>
    <w:rsidRoot w:val="00CF1B63"/>
    <w:rsid w:val="000321C0"/>
    <w:rsid w:val="00056AE2"/>
    <w:rsid w:val="00144DCC"/>
    <w:rsid w:val="00502E14"/>
    <w:rsid w:val="006B4CAF"/>
    <w:rsid w:val="008728D7"/>
    <w:rsid w:val="00970197"/>
    <w:rsid w:val="00CF1B63"/>
    <w:rsid w:val="00D17813"/>
    <w:rsid w:val="00D93CB1"/>
    <w:rsid w:val="00E91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dobe Garamond Pro" w:eastAsiaTheme="minorHAnsi" w:hAnsi="Adobe Garamond Pro"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B1"/>
  </w:style>
  <w:style w:type="paragraph" w:styleId="Heading1">
    <w:name w:val="heading 1"/>
    <w:basedOn w:val="Normal"/>
    <w:next w:val="Normal"/>
    <w:link w:val="Heading1Char"/>
    <w:uiPriority w:val="9"/>
    <w:qFormat/>
    <w:rsid w:val="00D93CB1"/>
    <w:pPr>
      <w:keepNext/>
      <w:keepLines/>
      <w:spacing w:before="480"/>
      <w:outlineLvl w:val="0"/>
    </w:pPr>
    <w:rPr>
      <w:rFonts w:asciiTheme="majorHAnsi" w:eastAsiaTheme="majorEastAsia" w:hAnsiTheme="majorHAnsi" w:cstheme="majorBidi"/>
      <w:b/>
      <w:bCs/>
      <w:color w:val="F05A30" w:themeColor="accent1" w:themeShade="BF"/>
      <w:szCs w:val="28"/>
    </w:rPr>
  </w:style>
  <w:style w:type="paragraph" w:styleId="Heading2">
    <w:name w:val="heading 2"/>
    <w:basedOn w:val="Normal"/>
    <w:next w:val="Normal"/>
    <w:link w:val="Heading2Char"/>
    <w:uiPriority w:val="9"/>
    <w:semiHidden/>
    <w:unhideWhenUsed/>
    <w:qFormat/>
    <w:rsid w:val="00D93CB1"/>
    <w:pPr>
      <w:keepNext/>
      <w:keepLines/>
      <w:spacing w:before="200"/>
      <w:outlineLvl w:val="1"/>
    </w:pPr>
    <w:rPr>
      <w:rFonts w:asciiTheme="majorHAnsi" w:eastAsiaTheme="majorEastAsia" w:hAnsiTheme="majorHAnsi" w:cstheme="majorBidi"/>
      <w:b/>
      <w:bCs/>
      <w:color w:val="F7A38B" w:themeColor="accent1"/>
      <w:sz w:val="26"/>
      <w:szCs w:val="26"/>
    </w:rPr>
  </w:style>
  <w:style w:type="paragraph" w:styleId="Heading3">
    <w:name w:val="heading 3"/>
    <w:basedOn w:val="Normal"/>
    <w:next w:val="Normal"/>
    <w:link w:val="Heading3Char"/>
    <w:uiPriority w:val="9"/>
    <w:semiHidden/>
    <w:unhideWhenUsed/>
    <w:qFormat/>
    <w:rsid w:val="00D93CB1"/>
    <w:pPr>
      <w:keepNext/>
      <w:keepLines/>
      <w:spacing w:before="200"/>
      <w:outlineLvl w:val="2"/>
    </w:pPr>
    <w:rPr>
      <w:rFonts w:asciiTheme="majorHAnsi" w:eastAsiaTheme="majorEastAsia" w:hAnsiTheme="majorHAnsi" w:cstheme="majorBidi"/>
      <w:b/>
      <w:bCs/>
      <w:color w:val="F7A38B"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93CB1"/>
    <w:rPr>
      <w:rFonts w:asciiTheme="majorHAnsi" w:eastAsiaTheme="majorEastAsia" w:hAnsiTheme="majorHAnsi" w:cstheme="majorBidi"/>
      <w:b/>
      <w:bCs/>
      <w:color w:val="F7A38B" w:themeColor="accent1"/>
      <w:sz w:val="26"/>
      <w:szCs w:val="26"/>
    </w:rPr>
  </w:style>
  <w:style w:type="character" w:customStyle="1" w:styleId="Heading3Char">
    <w:name w:val="Heading 3 Char"/>
    <w:basedOn w:val="DefaultParagraphFont"/>
    <w:link w:val="Heading3"/>
    <w:uiPriority w:val="9"/>
    <w:semiHidden/>
    <w:rsid w:val="00D93CB1"/>
    <w:rPr>
      <w:rFonts w:asciiTheme="majorHAnsi" w:eastAsiaTheme="majorEastAsia" w:hAnsiTheme="majorHAnsi" w:cstheme="majorBidi"/>
      <w:b/>
      <w:bCs/>
      <w:color w:val="F7A38B" w:themeColor="accent1"/>
    </w:rPr>
  </w:style>
  <w:style w:type="character" w:customStyle="1" w:styleId="Heading1Char">
    <w:name w:val="Heading 1 Char"/>
    <w:basedOn w:val="DefaultParagraphFont"/>
    <w:link w:val="Heading1"/>
    <w:uiPriority w:val="9"/>
    <w:rsid w:val="00D93CB1"/>
    <w:rPr>
      <w:rFonts w:asciiTheme="majorHAnsi" w:eastAsiaTheme="majorEastAsia" w:hAnsiTheme="majorHAnsi" w:cstheme="majorBidi"/>
      <w:b/>
      <w:bCs/>
      <w:color w:val="F05A30" w:themeColor="accent1" w:themeShade="BF"/>
      <w:szCs w:val="28"/>
    </w:rPr>
  </w:style>
  <w:style w:type="table" w:styleId="TableGrid">
    <w:name w:val="Table Grid"/>
    <w:basedOn w:val="TableNormal"/>
    <w:uiPriority w:val="59"/>
    <w:rsid w:val="00CF1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1B63"/>
    <w:rPr>
      <w:rFonts w:ascii="Tahoma" w:hAnsi="Tahoma" w:cs="Tahoma"/>
      <w:sz w:val="16"/>
      <w:szCs w:val="16"/>
    </w:rPr>
  </w:style>
  <w:style w:type="character" w:customStyle="1" w:styleId="BalloonTextChar">
    <w:name w:val="Balloon Text Char"/>
    <w:basedOn w:val="DefaultParagraphFont"/>
    <w:link w:val="BalloonText"/>
    <w:uiPriority w:val="99"/>
    <w:semiHidden/>
    <w:rsid w:val="00CF1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Poisoned Pets">
      <a:dk1>
        <a:srgbClr val="7A6F66"/>
      </a:dk1>
      <a:lt1>
        <a:srgbClr val="FFF0EB"/>
      </a:lt1>
      <a:dk2>
        <a:srgbClr val="7A6F66"/>
      </a:dk2>
      <a:lt2>
        <a:srgbClr val="FFF0EB"/>
      </a:lt2>
      <a:accent1>
        <a:srgbClr val="F7A38B"/>
      </a:accent1>
      <a:accent2>
        <a:srgbClr val="F7A38B"/>
      </a:accent2>
      <a:accent3>
        <a:srgbClr val="F7A38B"/>
      </a:accent3>
      <a:accent4>
        <a:srgbClr val="F7A38B"/>
      </a:accent4>
      <a:accent5>
        <a:srgbClr val="F7A38B"/>
      </a:accent5>
      <a:accent6>
        <a:srgbClr val="F7A38B"/>
      </a:accent6>
      <a:hlink>
        <a:srgbClr val="F7A48B"/>
      </a:hlink>
      <a:folHlink>
        <a:srgbClr val="F7A38B"/>
      </a:folHlink>
    </a:clrScheme>
    <a:fontScheme name="Custom 1">
      <a:majorFont>
        <a:latin typeface="Adobe Garamond Pro"/>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1194</Words>
  <Characters>6806</Characters>
  <Application>Microsoft Office Word</Application>
  <DocSecurity>0</DocSecurity>
  <Lines>56</Lines>
  <Paragraphs>15</Paragraphs>
  <ScaleCrop>false</ScaleCrop>
  <Company> </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Mollie Morrissette</dc:creator>
  <cp:keywords/>
  <dc:description/>
  <cp:lastModifiedBy> Mollie Morrissette</cp:lastModifiedBy>
  <cp:revision>1</cp:revision>
  <dcterms:created xsi:type="dcterms:W3CDTF">2013-11-10T18:27:00Z</dcterms:created>
  <dcterms:modified xsi:type="dcterms:W3CDTF">2013-11-10T18:36:00Z</dcterms:modified>
</cp:coreProperties>
</file>