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CE" w:rsidRDefault="00521CCE" w:rsidP="00521CCE">
      <w:pPr>
        <w:ind w:left="-1170" w:right="-1170"/>
        <w:jc w:val="center"/>
        <w:rPr>
          <w:b/>
          <w:bCs/>
          <w:sz w:val="24"/>
          <w:szCs w:val="24"/>
        </w:rPr>
      </w:pPr>
      <w:bookmarkStart w:id="0" w:name="exemptions"/>
      <w:r>
        <w:rPr>
          <w:b/>
          <w:bCs/>
          <w:noProof/>
          <w:sz w:val="24"/>
          <w:szCs w:val="24"/>
        </w:rPr>
        <w:drawing>
          <wp:inline distT="0" distB="0" distL="0" distR="0">
            <wp:extent cx="3572158" cy="1595564"/>
            <wp:effectExtent l="19050" t="0" r="9242" b="0"/>
            <wp:docPr id="2" name="Picture 1" descr="PP-new-logo-w-pink-45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-new-logo-w-pink-450px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0954" cy="1599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20D" w:rsidRDefault="00D6420D" w:rsidP="00521CCE">
      <w:pPr>
        <w:ind w:left="-1170" w:right="-1170"/>
        <w:jc w:val="center"/>
        <w:rPr>
          <w:b/>
          <w:bCs/>
          <w:sz w:val="24"/>
          <w:szCs w:val="24"/>
        </w:rPr>
      </w:pPr>
    </w:p>
    <w:p w:rsidR="00D204B6" w:rsidRPr="00E81BBC" w:rsidRDefault="00D204B6" w:rsidP="00E81BBC">
      <w:pPr>
        <w:rPr>
          <w:i/>
        </w:rPr>
      </w:pPr>
      <w:r w:rsidRPr="00E81BBC">
        <w:rPr>
          <w:b/>
        </w:rPr>
        <w:t>Table</w:t>
      </w:r>
      <w:proofErr w:type="gramStart"/>
      <w:r w:rsidRPr="00E81BBC">
        <w:rPr>
          <w:b/>
        </w:rPr>
        <w:t xml:space="preserve">. </w:t>
      </w:r>
      <w:proofErr w:type="gramEnd"/>
      <w:r w:rsidR="00C95676" w:rsidRPr="00E81BBC">
        <w:t>Exemptions &amp;</w:t>
      </w:r>
      <w:r w:rsidRPr="00E81BBC">
        <w:t xml:space="preserve"> Requirements </w:t>
      </w:r>
      <w:r w:rsidR="00CB2660" w:rsidRPr="00E81BBC">
        <w:t xml:space="preserve">in </w:t>
      </w:r>
      <w:r w:rsidRPr="00E81BBC">
        <w:t>Human Food</w:t>
      </w:r>
      <w:bookmarkEnd w:id="0"/>
      <w:r w:rsidRPr="00E81BBC">
        <w:t xml:space="preserve"> v. Animal Food – </w:t>
      </w:r>
      <w:r w:rsidRPr="00E81BBC">
        <w:rPr>
          <w:i/>
        </w:rPr>
        <w:t>A comparison</w:t>
      </w:r>
    </w:p>
    <w:p w:rsidR="00D204B6" w:rsidRPr="002B20A5" w:rsidRDefault="00D204B6" w:rsidP="00D204B6">
      <w:pPr>
        <w:ind w:left="-1170" w:right="-1170"/>
        <w:rPr>
          <w:sz w:val="22"/>
        </w:rPr>
      </w:pPr>
    </w:p>
    <w:tbl>
      <w:tblPr>
        <w:tblW w:w="6199" w:type="pct"/>
        <w:tblCellSpacing w:w="15" w:type="dxa"/>
        <w:tblInd w:w="-10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36"/>
        <w:gridCol w:w="2744"/>
        <w:gridCol w:w="4410"/>
      </w:tblGrid>
      <w:tr w:rsidR="00D204B6" w:rsidRPr="00E81BBC" w:rsidTr="00131FDD">
        <w:trPr>
          <w:tblCellSpacing w:w="15" w:type="dxa"/>
        </w:trPr>
        <w:tc>
          <w:tcPr>
            <w:tcW w:w="4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4B6" w:rsidRPr="00E81BBC" w:rsidRDefault="00D204B6" w:rsidP="002B20A5">
            <w:pPr>
              <w:jc w:val="center"/>
              <w:rPr>
                <w:b/>
                <w:bCs/>
                <w:sz w:val="24"/>
                <w:szCs w:val="24"/>
              </w:rPr>
            </w:pPr>
            <w:r w:rsidRPr="00E81BBC">
              <w:rPr>
                <w:b/>
                <w:bCs/>
                <w:sz w:val="24"/>
                <w:szCs w:val="24"/>
              </w:rPr>
              <w:t>Who or What Would Be Exempt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4B6" w:rsidRPr="00E81BBC" w:rsidRDefault="00D204B6" w:rsidP="00F31C3F">
            <w:pPr>
              <w:jc w:val="center"/>
              <w:rPr>
                <w:b/>
                <w:bCs/>
                <w:sz w:val="24"/>
                <w:szCs w:val="24"/>
              </w:rPr>
            </w:pPr>
            <w:r w:rsidRPr="00E81BBC">
              <w:rPr>
                <w:b/>
                <w:bCs/>
                <w:sz w:val="24"/>
                <w:szCs w:val="24"/>
              </w:rPr>
              <w:t>Hazard Analysis and Risk Based Preventive Control Requirements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4B6" w:rsidRPr="00E81BBC" w:rsidRDefault="00D204B6" w:rsidP="00F31C3F">
            <w:pPr>
              <w:jc w:val="center"/>
              <w:rPr>
                <w:b/>
                <w:bCs/>
                <w:sz w:val="24"/>
                <w:szCs w:val="24"/>
              </w:rPr>
            </w:pPr>
            <w:r w:rsidRPr="00E81BBC">
              <w:rPr>
                <w:b/>
                <w:bCs/>
                <w:sz w:val="24"/>
                <w:szCs w:val="24"/>
              </w:rPr>
              <w:t>Current Good Manufacturing Practices (CGMP)</w:t>
            </w:r>
          </w:p>
        </w:tc>
      </w:tr>
      <w:tr w:rsidR="00D204B6" w:rsidRPr="00E81BBC" w:rsidTr="00131FDD">
        <w:trPr>
          <w:trHeight w:val="507"/>
          <w:tblCellSpacing w:w="15" w:type="dxa"/>
        </w:trPr>
        <w:tc>
          <w:tcPr>
            <w:tcW w:w="4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4B6" w:rsidRPr="00E81BBC" w:rsidRDefault="00D204B6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“Qualified Facility” as defined by FSMA:</w:t>
            </w:r>
          </w:p>
          <w:p w:rsidR="00D204B6" w:rsidRPr="00E81BBC" w:rsidRDefault="00D204B6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Business with average annual sales of &lt;</w:t>
            </w:r>
          </w:p>
          <w:p w:rsidR="00D204B6" w:rsidRPr="00E81BBC" w:rsidRDefault="00D204B6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$500,000 and at least half the sales to</w:t>
            </w:r>
            <w:r w:rsidR="001C0676" w:rsidRPr="00E81BBC">
              <w:rPr>
                <w:sz w:val="24"/>
                <w:szCs w:val="24"/>
              </w:rPr>
              <w:t xml:space="preserve"> </w:t>
            </w:r>
            <w:r w:rsidRPr="00E81BBC">
              <w:rPr>
                <w:sz w:val="24"/>
                <w:szCs w:val="24"/>
              </w:rPr>
              <w:t>consumers or local retailers or</w:t>
            </w:r>
          </w:p>
          <w:p w:rsidR="00D204B6" w:rsidRPr="00E81BBC" w:rsidRDefault="00D204B6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restaurants (within the same state or</w:t>
            </w:r>
          </w:p>
          <w:p w:rsidR="00D204B6" w:rsidRPr="00E81BBC" w:rsidRDefault="00D204B6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 xml:space="preserve">within </w:t>
            </w:r>
            <w:smartTag w:uri="urn:schemas-microsoft-com:office:smarttags" w:element="metricconverter">
              <w:smartTagPr>
                <w:attr w:name="ProductID" w:val="275 miles"/>
              </w:smartTagPr>
              <w:r w:rsidRPr="00E81BBC">
                <w:rPr>
                  <w:sz w:val="24"/>
                  <w:szCs w:val="24"/>
                </w:rPr>
                <w:t>275 miles</w:t>
              </w:r>
            </w:smartTag>
            <w:r w:rsidRPr="00E81BBC">
              <w:rPr>
                <w:sz w:val="24"/>
                <w:szCs w:val="24"/>
              </w:rPr>
              <w:t>); or</w:t>
            </w:r>
          </w:p>
          <w:p w:rsidR="00D204B6" w:rsidRPr="00E81BBC" w:rsidRDefault="00D204B6" w:rsidP="00D204B6">
            <w:pPr>
              <w:rPr>
                <w:sz w:val="24"/>
                <w:szCs w:val="24"/>
              </w:rPr>
            </w:pPr>
          </w:p>
          <w:p w:rsidR="00D204B6" w:rsidRPr="00E81BBC" w:rsidRDefault="00D204B6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 xml:space="preserve">Very small </w:t>
            </w:r>
            <w:r w:rsidRPr="00E81BBC">
              <w:rPr>
                <w:i/>
                <w:sz w:val="24"/>
                <w:szCs w:val="24"/>
              </w:rPr>
              <w:t>human food</w:t>
            </w:r>
            <w:r w:rsidRPr="00E81BBC">
              <w:rPr>
                <w:sz w:val="24"/>
                <w:szCs w:val="24"/>
              </w:rPr>
              <w:t xml:space="preserve"> business </w:t>
            </w:r>
          </w:p>
          <w:p w:rsidR="00D204B6" w:rsidRPr="00E81BBC" w:rsidRDefault="00D204B6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Option 1: Average annual sales of</w:t>
            </w:r>
          </w:p>
          <w:p w:rsidR="00D204B6" w:rsidRPr="00E81BBC" w:rsidRDefault="00D204B6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 xml:space="preserve">&lt; $250,000 </w:t>
            </w:r>
          </w:p>
          <w:p w:rsidR="00D204B6" w:rsidRPr="00E81BBC" w:rsidRDefault="00D204B6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Option 2: Average annual sales of</w:t>
            </w:r>
          </w:p>
          <w:p w:rsidR="00D204B6" w:rsidRPr="00E81BBC" w:rsidRDefault="00D204B6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 xml:space="preserve">&lt; $500,000 </w:t>
            </w:r>
          </w:p>
          <w:p w:rsidR="00D204B6" w:rsidRPr="00E81BBC" w:rsidRDefault="00D204B6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Option 3: Average annual sales of</w:t>
            </w:r>
          </w:p>
          <w:p w:rsidR="00D204B6" w:rsidRPr="00E81BBC" w:rsidRDefault="00D204B6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 xml:space="preserve">&lt;$1,000,000 </w:t>
            </w:r>
          </w:p>
          <w:p w:rsidR="00D204B6" w:rsidRPr="00E81BBC" w:rsidRDefault="00D204B6" w:rsidP="00D204B6">
            <w:pPr>
              <w:rPr>
                <w:sz w:val="24"/>
                <w:szCs w:val="24"/>
              </w:rPr>
            </w:pPr>
          </w:p>
          <w:p w:rsidR="00D204B6" w:rsidRPr="00E81BBC" w:rsidRDefault="00D204B6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 xml:space="preserve">Very small </w:t>
            </w:r>
            <w:r w:rsidRPr="00E81BBC">
              <w:rPr>
                <w:i/>
                <w:sz w:val="24"/>
                <w:szCs w:val="24"/>
              </w:rPr>
              <w:t>animal food</w:t>
            </w:r>
            <w:r w:rsidRPr="00E81BBC">
              <w:rPr>
                <w:sz w:val="24"/>
                <w:szCs w:val="24"/>
              </w:rPr>
              <w:t xml:space="preserve"> business </w:t>
            </w:r>
          </w:p>
          <w:p w:rsidR="00D204B6" w:rsidRPr="00E81BBC" w:rsidRDefault="00D204B6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Option 1: Total annual sales of</w:t>
            </w:r>
          </w:p>
          <w:p w:rsidR="00D204B6" w:rsidRPr="00E81BBC" w:rsidRDefault="00D204B6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&lt; $500,000</w:t>
            </w:r>
          </w:p>
          <w:p w:rsidR="00D204B6" w:rsidRPr="00E81BBC" w:rsidRDefault="00D204B6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Option 2: Total annual sales of &lt;</w:t>
            </w:r>
          </w:p>
          <w:p w:rsidR="00D204B6" w:rsidRPr="00E81BBC" w:rsidRDefault="00D204B6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$1,000,000</w:t>
            </w:r>
          </w:p>
          <w:p w:rsidR="00D204B6" w:rsidRPr="00E81BBC" w:rsidRDefault="00D204B6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Option 3: Total annual sales of</w:t>
            </w:r>
          </w:p>
          <w:p w:rsidR="00D204B6" w:rsidRPr="00E81BBC" w:rsidRDefault="00D204B6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&lt;$2,500,000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4B6" w:rsidRPr="00E81BBC" w:rsidRDefault="00D204B6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 xml:space="preserve">Exempt in </w:t>
            </w:r>
            <w:r w:rsidRPr="00E81BBC">
              <w:rPr>
                <w:i/>
                <w:sz w:val="24"/>
                <w:szCs w:val="24"/>
              </w:rPr>
              <w:t>human &amp; animal</w:t>
            </w:r>
            <w:r w:rsidRPr="00E81BBC">
              <w:rPr>
                <w:sz w:val="24"/>
                <w:szCs w:val="24"/>
              </w:rPr>
              <w:t xml:space="preserve"> food </w:t>
            </w:r>
          </w:p>
          <w:p w:rsidR="00D204B6" w:rsidRPr="00E81BBC" w:rsidRDefault="00D204B6" w:rsidP="00D204B6">
            <w:pPr>
              <w:rPr>
                <w:sz w:val="24"/>
                <w:szCs w:val="24"/>
              </w:rPr>
            </w:pPr>
          </w:p>
          <w:p w:rsidR="00D204B6" w:rsidRPr="00E81BBC" w:rsidRDefault="00F31C3F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(</w:t>
            </w:r>
            <w:r w:rsidR="00D204B6" w:rsidRPr="00E81BBC">
              <w:rPr>
                <w:sz w:val="24"/>
                <w:szCs w:val="24"/>
              </w:rPr>
              <w:t>Exception for annual sales requirement of a human food v. an animal food business</w:t>
            </w:r>
            <w:r w:rsidRPr="00E81BBC">
              <w:rPr>
                <w:sz w:val="24"/>
                <w:szCs w:val="24"/>
              </w:rPr>
              <w:t>)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4B6" w:rsidRPr="00E81BBC" w:rsidRDefault="00D204B6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 xml:space="preserve">Same requirements for both </w:t>
            </w:r>
            <w:r w:rsidRPr="00E81BBC">
              <w:rPr>
                <w:i/>
                <w:sz w:val="24"/>
                <w:szCs w:val="24"/>
              </w:rPr>
              <w:t>human &amp; animal</w:t>
            </w:r>
            <w:r w:rsidRPr="00E81BBC">
              <w:rPr>
                <w:sz w:val="24"/>
                <w:szCs w:val="24"/>
              </w:rPr>
              <w:t xml:space="preserve"> food businesses</w:t>
            </w:r>
          </w:p>
        </w:tc>
      </w:tr>
      <w:tr w:rsidR="00862A93" w:rsidRPr="00E81BBC" w:rsidTr="00131FDD">
        <w:trPr>
          <w:trHeight w:val="507"/>
          <w:tblCellSpacing w:w="15" w:type="dxa"/>
        </w:trPr>
        <w:tc>
          <w:tcPr>
            <w:tcW w:w="4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 xml:space="preserve">Low risk, on farm activities performed by small </w:t>
            </w:r>
            <w:r w:rsidRPr="00E81BBC">
              <w:rPr>
                <w:i/>
                <w:sz w:val="24"/>
                <w:szCs w:val="24"/>
              </w:rPr>
              <w:t>human food</w:t>
            </w:r>
            <w:r w:rsidRPr="00E81BBC">
              <w:rPr>
                <w:sz w:val="24"/>
                <w:szCs w:val="24"/>
              </w:rPr>
              <w:t xml:space="preserve"> business (&lt; 500 employees)-or-</w:t>
            </w:r>
          </w:p>
          <w:p w:rsidR="00862A93" w:rsidRPr="00E81BBC" w:rsidRDefault="00862A93" w:rsidP="00D204B6">
            <w:pPr>
              <w:rPr>
                <w:sz w:val="24"/>
                <w:szCs w:val="24"/>
              </w:rPr>
            </w:pPr>
          </w:p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Low-risk, on-farm activities performed</w:t>
            </w:r>
          </w:p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 xml:space="preserve">by a very small </w:t>
            </w:r>
            <w:r w:rsidRPr="00E81BBC">
              <w:rPr>
                <w:i/>
                <w:sz w:val="24"/>
                <w:szCs w:val="24"/>
              </w:rPr>
              <w:t>human food</w:t>
            </w:r>
            <w:r w:rsidRPr="00E81BBC">
              <w:rPr>
                <w:sz w:val="24"/>
                <w:szCs w:val="24"/>
              </w:rPr>
              <w:t xml:space="preserve"> business</w:t>
            </w:r>
          </w:p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Option 1: very small =</w:t>
            </w:r>
          </w:p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&lt;$250,000</w:t>
            </w:r>
          </w:p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Option 2: very small =</w:t>
            </w:r>
          </w:p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&lt;$500,000</w:t>
            </w:r>
          </w:p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Option 3: very small =</w:t>
            </w:r>
          </w:p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&lt;$1,000,000</w:t>
            </w:r>
          </w:p>
          <w:p w:rsidR="00862A93" w:rsidRPr="00E81BBC" w:rsidRDefault="00862A93" w:rsidP="00D204B6">
            <w:pPr>
              <w:rPr>
                <w:sz w:val="24"/>
                <w:szCs w:val="24"/>
              </w:rPr>
            </w:pPr>
          </w:p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lastRenderedPageBreak/>
              <w:t>Low risk, on farm activities performed</w:t>
            </w:r>
          </w:p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 xml:space="preserve">by a small </w:t>
            </w:r>
            <w:r w:rsidRPr="00E81BBC">
              <w:rPr>
                <w:i/>
                <w:sz w:val="24"/>
                <w:szCs w:val="24"/>
              </w:rPr>
              <w:t>animal food</w:t>
            </w:r>
            <w:r w:rsidRPr="00E81BBC">
              <w:rPr>
                <w:sz w:val="24"/>
                <w:szCs w:val="24"/>
              </w:rPr>
              <w:t xml:space="preserve"> business (&lt; 500 employees): or</w:t>
            </w:r>
          </w:p>
          <w:p w:rsidR="00862A93" w:rsidRPr="00E81BBC" w:rsidRDefault="00862A93" w:rsidP="00D204B6">
            <w:pPr>
              <w:rPr>
                <w:sz w:val="24"/>
                <w:szCs w:val="24"/>
              </w:rPr>
            </w:pPr>
          </w:p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Low-risk, on-farm activities performed by</w:t>
            </w:r>
          </w:p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 xml:space="preserve">a very small </w:t>
            </w:r>
            <w:r w:rsidRPr="00E81BBC">
              <w:rPr>
                <w:i/>
                <w:sz w:val="24"/>
                <w:szCs w:val="24"/>
              </w:rPr>
              <w:t>animal food</w:t>
            </w:r>
            <w:r w:rsidRPr="00E81BBC">
              <w:rPr>
                <w:sz w:val="24"/>
                <w:szCs w:val="24"/>
              </w:rPr>
              <w:t xml:space="preserve"> business</w:t>
            </w:r>
          </w:p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Option 1: very small =</w:t>
            </w:r>
          </w:p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&lt;$500,000</w:t>
            </w:r>
          </w:p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Option 2: very small =</w:t>
            </w:r>
          </w:p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&lt;$1,000,000</w:t>
            </w:r>
          </w:p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Option 3: very small =</w:t>
            </w:r>
          </w:p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&lt;$2,500,000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93" w:rsidRPr="00E81BBC" w:rsidRDefault="00862A93" w:rsidP="0078623E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lastRenderedPageBreak/>
              <w:t xml:space="preserve">Exempt in </w:t>
            </w:r>
            <w:r w:rsidRPr="00E81BBC">
              <w:rPr>
                <w:i/>
                <w:sz w:val="24"/>
                <w:szCs w:val="24"/>
              </w:rPr>
              <w:t>human &amp; animal</w:t>
            </w:r>
            <w:r w:rsidRPr="00E81BBC">
              <w:rPr>
                <w:sz w:val="24"/>
                <w:szCs w:val="24"/>
              </w:rPr>
              <w:t xml:space="preserve"> food </w:t>
            </w:r>
          </w:p>
          <w:p w:rsidR="00862A93" w:rsidRPr="00E81BBC" w:rsidRDefault="00862A93" w:rsidP="0078623E">
            <w:pPr>
              <w:rPr>
                <w:sz w:val="24"/>
                <w:szCs w:val="24"/>
              </w:rPr>
            </w:pPr>
          </w:p>
          <w:p w:rsidR="00862A93" w:rsidRPr="00E81BBC" w:rsidRDefault="00862A93" w:rsidP="0078623E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(Exception for annual sales requirement of a human food v. an animal food business)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93" w:rsidRPr="00E81BBC" w:rsidRDefault="00862A93" w:rsidP="0078623E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 xml:space="preserve">Same requirements for both </w:t>
            </w:r>
            <w:r w:rsidRPr="00E81BBC">
              <w:rPr>
                <w:i/>
                <w:sz w:val="24"/>
                <w:szCs w:val="24"/>
              </w:rPr>
              <w:t>human &amp; animal</w:t>
            </w:r>
            <w:r w:rsidRPr="00E81BBC">
              <w:rPr>
                <w:sz w:val="24"/>
                <w:szCs w:val="24"/>
              </w:rPr>
              <w:t xml:space="preserve"> food businesses</w:t>
            </w:r>
          </w:p>
        </w:tc>
      </w:tr>
      <w:tr w:rsidR="00862A93" w:rsidRPr="00E81BBC" w:rsidTr="00131FDD">
        <w:trPr>
          <w:trHeight w:val="507"/>
          <w:tblCellSpacing w:w="15" w:type="dxa"/>
        </w:trPr>
        <w:tc>
          <w:tcPr>
            <w:tcW w:w="4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lastRenderedPageBreak/>
              <w:t>Registration for farms; restaurants; other retail food establishments; nonprofit food establishments or fishing vessels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 xml:space="preserve">Exempt for </w:t>
            </w:r>
            <w:r w:rsidRPr="00E81BBC">
              <w:rPr>
                <w:i/>
                <w:sz w:val="24"/>
                <w:szCs w:val="24"/>
              </w:rPr>
              <w:t>human &amp; animal</w:t>
            </w:r>
            <w:r w:rsidRPr="00E81BBC">
              <w:rPr>
                <w:sz w:val="24"/>
                <w:szCs w:val="24"/>
              </w:rPr>
              <w:t xml:space="preserve"> food 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93" w:rsidRPr="00E81BBC" w:rsidRDefault="00862A93" w:rsidP="00D204B6">
            <w:pPr>
              <w:rPr>
                <w:sz w:val="24"/>
                <w:szCs w:val="24"/>
              </w:rPr>
            </w:pPr>
          </w:p>
        </w:tc>
      </w:tr>
      <w:tr w:rsidR="00862A93" w:rsidRPr="00E81BBC" w:rsidTr="00131FDD">
        <w:trPr>
          <w:tblCellSpacing w:w="15" w:type="dxa"/>
        </w:trPr>
        <w:tc>
          <w:tcPr>
            <w:tcW w:w="4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Certain low-risk manufacturing/processing activities, packing or holding activities that are conducted by small or very small businesses on farms for specific foods</w:t>
            </w:r>
            <w:proofErr w:type="gramStart"/>
            <w:r w:rsidRPr="00E81BBC">
              <w:rPr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 </w:t>
            </w:r>
          </w:p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 xml:space="preserve">Exempt for </w:t>
            </w:r>
            <w:r w:rsidRPr="00E81BBC">
              <w:rPr>
                <w:i/>
                <w:sz w:val="24"/>
                <w:szCs w:val="24"/>
              </w:rPr>
              <w:t>human &amp; animal</w:t>
            </w:r>
            <w:r w:rsidRPr="00E81BBC">
              <w:rPr>
                <w:sz w:val="24"/>
                <w:szCs w:val="24"/>
              </w:rPr>
              <w:t xml:space="preserve"> food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 </w:t>
            </w:r>
          </w:p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Must comply</w:t>
            </w:r>
          </w:p>
        </w:tc>
      </w:tr>
      <w:tr w:rsidR="00862A93" w:rsidRPr="00E81BBC" w:rsidTr="00131FDD">
        <w:trPr>
          <w:tblCellSpacing w:w="15" w:type="dxa"/>
        </w:trPr>
        <w:tc>
          <w:tcPr>
            <w:tcW w:w="4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Foods subject to the low-acid canned food (LACF) regulation</w:t>
            </w:r>
            <w:proofErr w:type="gramStart"/>
            <w:r w:rsidRPr="00E81BBC">
              <w:rPr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 xml:space="preserve"> Exempt for </w:t>
            </w:r>
            <w:r w:rsidRPr="00E81BBC">
              <w:rPr>
                <w:i/>
                <w:sz w:val="24"/>
                <w:szCs w:val="24"/>
              </w:rPr>
              <w:t>human &amp; animal</w:t>
            </w:r>
            <w:r w:rsidRPr="00E81BBC">
              <w:rPr>
                <w:sz w:val="24"/>
                <w:szCs w:val="24"/>
              </w:rPr>
              <w:t xml:space="preserve"> food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Must comply</w:t>
            </w:r>
          </w:p>
        </w:tc>
      </w:tr>
      <w:tr w:rsidR="00862A93" w:rsidRPr="00E81BBC" w:rsidTr="00131FDD">
        <w:trPr>
          <w:trHeight w:val="318"/>
          <w:tblCellSpacing w:w="15" w:type="dxa"/>
        </w:trPr>
        <w:tc>
          <w:tcPr>
            <w:tcW w:w="4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Activities of a facility that</w:t>
            </w:r>
          </w:p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are subject to Standards for Produce Safety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 xml:space="preserve">Exempt in </w:t>
            </w:r>
            <w:r w:rsidRPr="00E81BBC">
              <w:rPr>
                <w:i/>
                <w:sz w:val="24"/>
                <w:szCs w:val="24"/>
              </w:rPr>
              <w:t>human &amp; animal</w:t>
            </w:r>
            <w:r w:rsidRPr="00E81BBC">
              <w:rPr>
                <w:sz w:val="24"/>
                <w:szCs w:val="24"/>
              </w:rPr>
              <w:t xml:space="preserve"> food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Must comply</w:t>
            </w:r>
          </w:p>
        </w:tc>
      </w:tr>
      <w:tr w:rsidR="00862A93" w:rsidRPr="00E81BBC" w:rsidTr="00131FDD">
        <w:trPr>
          <w:tblCellSpacing w:w="15" w:type="dxa"/>
        </w:trPr>
        <w:tc>
          <w:tcPr>
            <w:tcW w:w="4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Foods subject to HACCP regulations (seafood and juice)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 xml:space="preserve">Exempt for </w:t>
            </w:r>
            <w:r w:rsidRPr="00E81BBC">
              <w:rPr>
                <w:i/>
                <w:sz w:val="24"/>
                <w:szCs w:val="24"/>
              </w:rPr>
              <w:t>human &amp; animal</w:t>
            </w:r>
            <w:r w:rsidRPr="00E81BBC">
              <w:rPr>
                <w:sz w:val="24"/>
                <w:szCs w:val="24"/>
              </w:rPr>
              <w:t xml:space="preserve"> food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Must comply</w:t>
            </w:r>
          </w:p>
        </w:tc>
      </w:tr>
      <w:tr w:rsidR="00862A93" w:rsidRPr="00E81BBC" w:rsidTr="00131FDD">
        <w:trPr>
          <w:tblCellSpacing w:w="15" w:type="dxa"/>
        </w:trPr>
        <w:tc>
          <w:tcPr>
            <w:tcW w:w="4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Dietary supplements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 xml:space="preserve">Exempt in </w:t>
            </w:r>
            <w:r w:rsidRPr="00E81BBC">
              <w:rPr>
                <w:i/>
                <w:sz w:val="24"/>
                <w:szCs w:val="24"/>
              </w:rPr>
              <w:t>human &amp; animal</w:t>
            </w:r>
            <w:r w:rsidRPr="00E81BBC">
              <w:rPr>
                <w:sz w:val="24"/>
                <w:szCs w:val="24"/>
              </w:rPr>
              <w:t xml:space="preserve"> food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Must comply with dietary supplement CGMPs</w:t>
            </w:r>
          </w:p>
        </w:tc>
      </w:tr>
      <w:tr w:rsidR="00862A93" w:rsidRPr="00E81BBC" w:rsidTr="00131FDD">
        <w:trPr>
          <w:tblCellSpacing w:w="15" w:type="dxa"/>
        </w:trPr>
        <w:tc>
          <w:tcPr>
            <w:tcW w:w="4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Activities within the definition of “farm”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 xml:space="preserve">Exempt in </w:t>
            </w:r>
            <w:r w:rsidRPr="00E81BBC">
              <w:rPr>
                <w:i/>
                <w:sz w:val="24"/>
                <w:szCs w:val="24"/>
              </w:rPr>
              <w:t>human &amp; animal</w:t>
            </w:r>
            <w:r w:rsidRPr="00E81BBC">
              <w:rPr>
                <w:sz w:val="24"/>
                <w:szCs w:val="24"/>
              </w:rPr>
              <w:t xml:space="preserve"> food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 xml:space="preserve">Exempt in </w:t>
            </w:r>
            <w:r w:rsidRPr="00E81BBC">
              <w:rPr>
                <w:i/>
                <w:sz w:val="24"/>
                <w:szCs w:val="24"/>
              </w:rPr>
              <w:t>human &amp; animal</w:t>
            </w:r>
            <w:r w:rsidRPr="00E81BBC">
              <w:rPr>
                <w:sz w:val="24"/>
                <w:szCs w:val="24"/>
              </w:rPr>
              <w:t xml:space="preserve"> food</w:t>
            </w:r>
          </w:p>
        </w:tc>
      </w:tr>
      <w:tr w:rsidR="00862A93" w:rsidRPr="00E81BBC" w:rsidTr="00131FDD">
        <w:trPr>
          <w:tblCellSpacing w:w="15" w:type="dxa"/>
        </w:trPr>
        <w:tc>
          <w:tcPr>
            <w:tcW w:w="4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Facilities, such as warehouses, that only store packaged foods that are not exposed to the environment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 xml:space="preserve">Exempt in both </w:t>
            </w:r>
            <w:r w:rsidRPr="00E81BBC">
              <w:rPr>
                <w:i/>
                <w:sz w:val="24"/>
                <w:szCs w:val="24"/>
              </w:rPr>
              <w:t>human &amp; animal</w:t>
            </w:r>
            <w:r w:rsidRPr="00E81BBC">
              <w:rPr>
                <w:sz w:val="24"/>
                <w:szCs w:val="24"/>
              </w:rPr>
              <w:t xml:space="preserve"> food </w:t>
            </w:r>
          </w:p>
          <w:p w:rsidR="00862A93" w:rsidRPr="00E81BBC" w:rsidRDefault="00862A93" w:rsidP="00D204B6">
            <w:pPr>
              <w:rPr>
                <w:sz w:val="24"/>
                <w:szCs w:val="24"/>
              </w:rPr>
            </w:pPr>
          </w:p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(Only if refrigeration is not required; if rerigeration is required, the same requirements apply in both human &amp; animal food)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Must comply</w:t>
            </w:r>
          </w:p>
        </w:tc>
      </w:tr>
      <w:tr w:rsidR="00862A93" w:rsidRPr="00E81BBC" w:rsidTr="00131FDD">
        <w:trPr>
          <w:tblCellSpacing w:w="15" w:type="dxa"/>
        </w:trPr>
        <w:tc>
          <w:tcPr>
            <w:tcW w:w="4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Facilities such as grain elevators that store only raw agricultural commodities (other than fruits and vegetables) intended for further distribution or processing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 xml:space="preserve">Exempt in </w:t>
            </w:r>
            <w:r w:rsidRPr="00E81BBC">
              <w:rPr>
                <w:i/>
                <w:sz w:val="24"/>
                <w:szCs w:val="24"/>
              </w:rPr>
              <w:t xml:space="preserve">human &amp; animal </w:t>
            </w:r>
            <w:r w:rsidRPr="00E81BBC">
              <w:rPr>
                <w:sz w:val="24"/>
                <w:szCs w:val="24"/>
              </w:rPr>
              <w:t>food</w:t>
            </w:r>
          </w:p>
          <w:p w:rsidR="00862A93" w:rsidRPr="00E81BBC" w:rsidRDefault="00862A93" w:rsidP="00D204B6">
            <w:pPr>
              <w:rPr>
                <w:sz w:val="24"/>
                <w:szCs w:val="24"/>
              </w:rPr>
            </w:pPr>
          </w:p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(provided they are solely engaged in such storage)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 xml:space="preserve">Exempt in </w:t>
            </w:r>
            <w:r w:rsidRPr="00E81BBC">
              <w:rPr>
                <w:i/>
                <w:sz w:val="24"/>
                <w:szCs w:val="24"/>
              </w:rPr>
              <w:t>human &amp; animal</w:t>
            </w:r>
            <w:r w:rsidRPr="00E81BBC">
              <w:rPr>
                <w:sz w:val="24"/>
                <w:szCs w:val="24"/>
              </w:rPr>
              <w:t xml:space="preserve"> food</w:t>
            </w:r>
          </w:p>
        </w:tc>
      </w:tr>
      <w:tr w:rsidR="00862A93" w:rsidRPr="00E81BBC" w:rsidTr="00131FDD">
        <w:trPr>
          <w:tblCellSpacing w:w="15" w:type="dxa"/>
        </w:trPr>
        <w:tc>
          <w:tcPr>
            <w:tcW w:w="4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Facilities, such as warehouses, that store raw agricultural commodities that are fruits and vegetables intended for further distribution or processing.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93" w:rsidRPr="00E81BBC" w:rsidRDefault="00862A93" w:rsidP="009827C3">
            <w:pPr>
              <w:rPr>
                <w:i/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 xml:space="preserve">Must comply in </w:t>
            </w:r>
            <w:r w:rsidRPr="00E81BBC">
              <w:rPr>
                <w:i/>
                <w:sz w:val="24"/>
                <w:szCs w:val="24"/>
              </w:rPr>
              <w:t>human food</w:t>
            </w:r>
          </w:p>
          <w:p w:rsidR="00862A93" w:rsidRPr="00E81BBC" w:rsidRDefault="00862A93" w:rsidP="009827C3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>Exempt in</w:t>
            </w:r>
            <w:r w:rsidRPr="00E81BBC">
              <w:rPr>
                <w:i/>
                <w:sz w:val="24"/>
                <w:szCs w:val="24"/>
              </w:rPr>
              <w:t xml:space="preserve"> animal </w:t>
            </w:r>
            <w:r w:rsidRPr="00E81BBC">
              <w:rPr>
                <w:sz w:val="24"/>
                <w:szCs w:val="24"/>
              </w:rPr>
              <w:t>food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93" w:rsidRPr="00E81BBC" w:rsidRDefault="00862A93" w:rsidP="00D204B6">
            <w:pPr>
              <w:rPr>
                <w:sz w:val="24"/>
                <w:szCs w:val="24"/>
              </w:rPr>
            </w:pPr>
            <w:r w:rsidRPr="00E81BBC">
              <w:rPr>
                <w:sz w:val="24"/>
                <w:szCs w:val="24"/>
              </w:rPr>
              <w:t xml:space="preserve">Exempt in </w:t>
            </w:r>
            <w:r w:rsidRPr="00E81BBC">
              <w:rPr>
                <w:i/>
                <w:sz w:val="24"/>
                <w:szCs w:val="24"/>
              </w:rPr>
              <w:t>human &amp; animal</w:t>
            </w:r>
            <w:r w:rsidRPr="00E81BBC">
              <w:rPr>
                <w:sz w:val="24"/>
                <w:szCs w:val="24"/>
              </w:rPr>
              <w:t xml:space="preserve"> food</w:t>
            </w:r>
          </w:p>
        </w:tc>
      </w:tr>
    </w:tbl>
    <w:p w:rsidR="00E81BBC" w:rsidRDefault="00E81BBC" w:rsidP="00E81BBC">
      <w:pPr>
        <w:jc w:val="center"/>
        <w:rPr>
          <w:sz w:val="24"/>
          <w:szCs w:val="24"/>
        </w:rPr>
      </w:pPr>
    </w:p>
    <w:p w:rsidR="00E81BBC" w:rsidRDefault="00E81BBC" w:rsidP="00E81BB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810000" cy="3220997"/>
            <wp:effectExtent l="19050" t="0" r="0" b="0"/>
            <wp:docPr id="3" name="Picture 2" descr="kitty-donate-but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tty-donate-butto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232" cy="322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993" w:rsidRDefault="00117993" w:rsidP="00E81BBC">
      <w:pPr>
        <w:jc w:val="center"/>
        <w:rPr>
          <w:sz w:val="24"/>
          <w:szCs w:val="24"/>
        </w:rPr>
      </w:pPr>
    </w:p>
    <w:p w:rsidR="00117993" w:rsidRPr="00117993" w:rsidRDefault="00117993" w:rsidP="00E81BBC">
      <w:pPr>
        <w:jc w:val="center"/>
        <w:rPr>
          <w:sz w:val="20"/>
          <w:szCs w:val="20"/>
        </w:rPr>
      </w:pPr>
      <w:r w:rsidRPr="00117993">
        <w:rPr>
          <w:sz w:val="20"/>
          <w:szCs w:val="20"/>
        </w:rPr>
        <w:t xml:space="preserve">Copyright 2013 Mollie Morrissette | </w:t>
      </w:r>
      <w:hyperlink r:id="rId8" w:history="1">
        <w:r w:rsidRPr="001B709B">
          <w:rPr>
            <w:rStyle w:val="Hyperlink"/>
            <w:sz w:val="20"/>
            <w:szCs w:val="20"/>
          </w:rPr>
          <w:t>Poisoned Pets</w:t>
        </w:r>
      </w:hyperlink>
    </w:p>
    <w:sectPr w:rsidR="00117993" w:rsidRPr="00117993" w:rsidSect="00862A93">
      <w:pgSz w:w="12240" w:h="15840"/>
      <w:pgMar w:top="288" w:right="1440" w:bottom="144" w:left="144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0F3" w:rsidRDefault="002550F3" w:rsidP="00D6420D">
      <w:r>
        <w:separator/>
      </w:r>
    </w:p>
  </w:endnote>
  <w:endnote w:type="continuationSeparator" w:id="0">
    <w:p w:rsidR="002550F3" w:rsidRDefault="002550F3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0F3" w:rsidRDefault="002550F3" w:rsidP="00D6420D">
      <w:r>
        <w:separator/>
      </w:r>
    </w:p>
  </w:footnote>
  <w:footnote w:type="continuationSeparator" w:id="0">
    <w:p w:rsidR="002550F3" w:rsidRDefault="002550F3" w:rsidP="00D64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drawingGridHorizontalSpacing w:val="140"/>
  <w:displayHorizontalDrawingGridEvery w:val="2"/>
  <w:characterSpacingControl w:val="doNotCompress"/>
  <w:hdrShapeDefaults>
    <o:shapedefaults v:ext="edit" spidmax="819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204B6"/>
    <w:rsid w:val="000321C0"/>
    <w:rsid w:val="000E0141"/>
    <w:rsid w:val="00117993"/>
    <w:rsid w:val="00126EF0"/>
    <w:rsid w:val="00144DCC"/>
    <w:rsid w:val="0015098D"/>
    <w:rsid w:val="001B709B"/>
    <w:rsid w:val="001C0676"/>
    <w:rsid w:val="002550F3"/>
    <w:rsid w:val="002B20A5"/>
    <w:rsid w:val="004E661C"/>
    <w:rsid w:val="00502E14"/>
    <w:rsid w:val="00513D6F"/>
    <w:rsid w:val="0051777D"/>
    <w:rsid w:val="00521CCE"/>
    <w:rsid w:val="006268C5"/>
    <w:rsid w:val="006B4CAF"/>
    <w:rsid w:val="00862A93"/>
    <w:rsid w:val="008728D7"/>
    <w:rsid w:val="00970197"/>
    <w:rsid w:val="009827C3"/>
    <w:rsid w:val="00985149"/>
    <w:rsid w:val="00C642D0"/>
    <w:rsid w:val="00C95676"/>
    <w:rsid w:val="00C977FB"/>
    <w:rsid w:val="00CB2660"/>
    <w:rsid w:val="00D17813"/>
    <w:rsid w:val="00D204B6"/>
    <w:rsid w:val="00D6420D"/>
    <w:rsid w:val="00D93CB1"/>
    <w:rsid w:val="00E81BBC"/>
    <w:rsid w:val="00E91349"/>
    <w:rsid w:val="00F31C3F"/>
    <w:rsid w:val="00F7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dobe Garamond Pro" w:eastAsiaTheme="minorHAnsi" w:hAnsi="Adobe Garamond Pro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CB1"/>
  </w:style>
  <w:style w:type="paragraph" w:styleId="Heading1">
    <w:name w:val="heading 1"/>
    <w:basedOn w:val="Normal"/>
    <w:next w:val="Normal"/>
    <w:link w:val="Heading1Char"/>
    <w:uiPriority w:val="9"/>
    <w:qFormat/>
    <w:rsid w:val="00D93C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F3744E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C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AC4B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C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AC4B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3CB1"/>
    <w:rPr>
      <w:rFonts w:asciiTheme="majorHAnsi" w:eastAsiaTheme="majorEastAsia" w:hAnsiTheme="majorHAnsi" w:cstheme="majorBidi"/>
      <w:b/>
      <w:bCs/>
      <w:color w:val="FAC4B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CB1"/>
    <w:rPr>
      <w:rFonts w:asciiTheme="majorHAnsi" w:eastAsiaTheme="majorEastAsia" w:hAnsiTheme="majorHAnsi" w:cstheme="majorBidi"/>
      <w:b/>
      <w:bCs/>
      <w:color w:val="FAC4B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D93CB1"/>
    <w:rPr>
      <w:rFonts w:asciiTheme="majorHAnsi" w:eastAsiaTheme="majorEastAsia" w:hAnsiTheme="majorHAnsi" w:cstheme="majorBidi"/>
      <w:b/>
      <w:bCs/>
      <w:color w:val="F3744E" w:themeColor="accent1" w:themeShade="BF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C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4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20D"/>
  </w:style>
  <w:style w:type="paragraph" w:styleId="Footer">
    <w:name w:val="footer"/>
    <w:basedOn w:val="Normal"/>
    <w:link w:val="FooterChar"/>
    <w:uiPriority w:val="99"/>
    <w:unhideWhenUsed/>
    <w:rsid w:val="00D64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20D"/>
  </w:style>
  <w:style w:type="paragraph" w:styleId="NoSpacing">
    <w:name w:val="No Spacing"/>
    <w:link w:val="NoSpacingChar"/>
    <w:uiPriority w:val="1"/>
    <w:qFormat/>
    <w:rsid w:val="00D6420D"/>
    <w:rPr>
      <w:rFonts w:asciiTheme="minorHAnsi" w:eastAsiaTheme="minorEastAsia" w:hAnsiTheme="minorHAnsi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6420D"/>
    <w:rPr>
      <w:rFonts w:asciiTheme="minorHAnsi" w:eastAsiaTheme="minorEastAsia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1B709B"/>
    <w:rPr>
      <w:color w:val="F7A38B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isonedpets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oisoned Pets">
      <a:dk1>
        <a:srgbClr val="7A6F66"/>
      </a:dk1>
      <a:lt1>
        <a:srgbClr val="FFF0EB"/>
      </a:lt1>
      <a:dk2>
        <a:srgbClr val="7A6F66"/>
      </a:dk2>
      <a:lt2>
        <a:srgbClr val="FFF0EB"/>
      </a:lt2>
      <a:accent1>
        <a:srgbClr val="FAC4B4"/>
      </a:accent1>
      <a:accent2>
        <a:srgbClr val="FAC4B4"/>
      </a:accent2>
      <a:accent3>
        <a:srgbClr val="FAC4B4"/>
      </a:accent3>
      <a:accent4>
        <a:srgbClr val="FAC4B4"/>
      </a:accent4>
      <a:accent5>
        <a:srgbClr val="FAC4B4"/>
      </a:accent5>
      <a:accent6>
        <a:srgbClr val="FAC4B4"/>
      </a:accent6>
      <a:hlink>
        <a:srgbClr val="F7A38B"/>
      </a:hlink>
      <a:folHlink>
        <a:srgbClr val="FAC4B4"/>
      </a:folHlink>
    </a:clrScheme>
    <a:fontScheme name="Custom 1">
      <a:majorFont>
        <a:latin typeface="Adobe Garamond Pro"/>
        <a:ea typeface=""/>
        <a:cs typeface=""/>
      </a:majorFont>
      <a:minorFont>
        <a:latin typeface="Adobe Garamon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Mollie Morrissette</dc:creator>
  <cp:keywords/>
  <dc:description/>
  <cp:lastModifiedBy> Mollie Morrissette</cp:lastModifiedBy>
  <cp:revision>7</cp:revision>
  <cp:lastPrinted>2013-11-10T13:10:00Z</cp:lastPrinted>
  <dcterms:created xsi:type="dcterms:W3CDTF">2013-11-08T00:13:00Z</dcterms:created>
  <dcterms:modified xsi:type="dcterms:W3CDTF">2013-11-10T13:10:00Z</dcterms:modified>
</cp:coreProperties>
</file>